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1016"/>
      </w:tblGrid>
      <w:tr w:rsidR="002B1B13" w14:paraId="5358FCFA" w14:textId="77777777" w:rsidTr="00F8518C">
        <w:trPr>
          <w:trHeight w:val="687"/>
        </w:trPr>
        <w:tc>
          <w:tcPr>
            <w:tcW w:w="11016" w:type="dxa"/>
            <w:tcBorders>
              <w:top w:val="single" w:sz="6" w:space="0" w:color="auto"/>
              <w:left w:val="nil"/>
              <w:bottom w:val="single" w:sz="6" w:space="0" w:color="auto"/>
              <w:right w:val="nil"/>
            </w:tcBorders>
          </w:tcPr>
          <w:p w14:paraId="12DAE8F5" w14:textId="35B89CF5" w:rsidR="002B1B13" w:rsidRDefault="00F179D0" w:rsidP="00231DC2">
            <w:pPr>
              <w:pStyle w:val="Heading1"/>
              <w:spacing w:before="120" w:after="120"/>
              <w:jc w:val="left"/>
              <w:rPr>
                <w:szCs w:val="22"/>
              </w:rPr>
            </w:pPr>
            <w:bookmarkStart w:id="0" w:name="_GoBack"/>
            <w:bookmarkEnd w:id="0"/>
            <w:r w:rsidRPr="00F179D0">
              <w:rPr>
                <w:szCs w:val="22"/>
              </w:rPr>
              <w:t xml:space="preserve">For New and </w:t>
            </w:r>
            <w:r w:rsidR="00C425EE">
              <w:rPr>
                <w:szCs w:val="22"/>
              </w:rPr>
              <w:t>Renewal</w:t>
            </w:r>
            <w:r w:rsidR="006526E0">
              <w:rPr>
                <w:szCs w:val="22"/>
              </w:rPr>
              <w:t xml:space="preserve"> Applications</w:t>
            </w:r>
            <w:r w:rsidRPr="00F179D0">
              <w:rPr>
                <w:szCs w:val="22"/>
              </w:rPr>
              <w:t xml:space="preserve"> – </w:t>
            </w:r>
            <w:r w:rsidR="002B1B13" w:rsidRPr="00F179D0">
              <w:rPr>
                <w:szCs w:val="22"/>
              </w:rPr>
              <w:t>DO NOT SUBMIT UNLESS REQUESTED</w:t>
            </w:r>
          </w:p>
          <w:p w14:paraId="7327A7B0" w14:textId="77777777" w:rsidR="00F8518C" w:rsidRPr="00F8518C" w:rsidRDefault="00F8518C" w:rsidP="00DE2AFC">
            <w:pPr>
              <w:pStyle w:val="Heading1"/>
            </w:pPr>
            <w:r>
              <w:t>PHS 398</w:t>
            </w:r>
            <w:r w:rsidRPr="00F179D0">
              <w:t xml:space="preserve"> OTHER SUPPORT</w:t>
            </w:r>
          </w:p>
        </w:tc>
      </w:tr>
    </w:tbl>
    <w:p w14:paraId="17EDEE58" w14:textId="77777777" w:rsidR="00A40038" w:rsidRDefault="00A40038">
      <w:pPr>
        <w:adjustRightInd w:val="0"/>
        <w:rPr>
          <w:rFonts w:ascii="Arial" w:hAnsi="Arial" w:cs="Arial"/>
          <w:sz w:val="16"/>
          <w:szCs w:val="16"/>
        </w:rPr>
      </w:pPr>
    </w:p>
    <w:p w14:paraId="1DDD728C" w14:textId="191CB0EC" w:rsidR="002B1B13" w:rsidRDefault="002B1B13">
      <w:pPr>
        <w:adjustRightInd w:val="0"/>
        <w:rPr>
          <w:rFonts w:ascii="Arial" w:hAnsi="Arial" w:cs="Arial"/>
          <w:sz w:val="16"/>
          <w:szCs w:val="16"/>
        </w:rPr>
      </w:pPr>
      <w:r>
        <w:rPr>
          <w:rFonts w:ascii="Arial" w:hAnsi="Arial" w:cs="Arial"/>
          <w:sz w:val="16"/>
          <w:szCs w:val="16"/>
        </w:rPr>
        <w:t xml:space="preserve">Provide active </w:t>
      </w:r>
      <w:r w:rsidR="00F8518C">
        <w:rPr>
          <w:rFonts w:ascii="Arial" w:hAnsi="Arial" w:cs="Arial"/>
          <w:sz w:val="16"/>
          <w:szCs w:val="16"/>
        </w:rPr>
        <w:t xml:space="preserve">and pending </w:t>
      </w:r>
      <w:r>
        <w:rPr>
          <w:rFonts w:ascii="Arial" w:hAnsi="Arial" w:cs="Arial"/>
          <w:sz w:val="16"/>
          <w:szCs w:val="16"/>
        </w:rPr>
        <w:t xml:space="preserve">support for all </w:t>
      </w:r>
      <w:r w:rsidR="00F8518C">
        <w:rPr>
          <w:rFonts w:ascii="Arial" w:hAnsi="Arial" w:cs="Arial"/>
          <w:sz w:val="16"/>
          <w:szCs w:val="16"/>
        </w:rPr>
        <w:t>senior/</w:t>
      </w:r>
      <w:r>
        <w:rPr>
          <w:rFonts w:ascii="Arial" w:hAnsi="Arial" w:cs="Arial"/>
          <w:sz w:val="16"/>
          <w:szCs w:val="16"/>
        </w:rPr>
        <w:t xml:space="preserve">key personnel. </w:t>
      </w:r>
      <w:r>
        <w:rPr>
          <w:rFonts w:ascii="Arial" w:hAnsi="Arial" w:cs="Arial"/>
          <w:b/>
          <w:bCs/>
          <w:sz w:val="16"/>
          <w:szCs w:val="16"/>
        </w:rPr>
        <w:t xml:space="preserve">Other Support includes all financial resources, whether </w:t>
      </w:r>
      <w:r w:rsidR="005A648A">
        <w:rPr>
          <w:rFonts w:ascii="Arial" w:hAnsi="Arial" w:cs="Arial"/>
          <w:b/>
          <w:bCs/>
          <w:sz w:val="16"/>
          <w:szCs w:val="16"/>
        </w:rPr>
        <w:t>f</w:t>
      </w:r>
      <w:r>
        <w:rPr>
          <w:rFonts w:ascii="Arial" w:hAnsi="Arial" w:cs="Arial"/>
          <w:b/>
          <w:bCs/>
          <w:sz w:val="16"/>
          <w:szCs w:val="16"/>
        </w:rPr>
        <w:t>ederal, non-</w:t>
      </w:r>
      <w:r w:rsidR="005A648A">
        <w:rPr>
          <w:rFonts w:ascii="Arial" w:hAnsi="Arial" w:cs="Arial"/>
          <w:b/>
          <w:bCs/>
          <w:sz w:val="16"/>
          <w:szCs w:val="16"/>
        </w:rPr>
        <w:t>f</w:t>
      </w:r>
      <w:r>
        <w:rPr>
          <w:rFonts w:ascii="Arial" w:hAnsi="Arial" w:cs="Arial"/>
          <w:b/>
          <w:bCs/>
          <w:sz w:val="16"/>
          <w:szCs w:val="16"/>
        </w:rPr>
        <w:t>ederal, commercial or institutional, available in direct support of an individual's research endeavors, including but not limited to research grants, cooperative agreements, contracts, and/or institutional awards.</w:t>
      </w:r>
      <w:r>
        <w:rPr>
          <w:rFonts w:ascii="Arial" w:hAnsi="Arial" w:cs="Arial"/>
          <w:sz w:val="16"/>
          <w:szCs w:val="16"/>
        </w:rPr>
        <w:t xml:space="preserve"> Training awards, prizes, or gifts do not need to be included.</w:t>
      </w:r>
    </w:p>
    <w:p w14:paraId="538030C3" w14:textId="0723F934" w:rsidR="002B1B13" w:rsidRDefault="002B1B13" w:rsidP="001A58DA">
      <w:pPr>
        <w:rPr>
          <w:rFonts w:ascii="Arial" w:hAnsi="Arial" w:cs="Arial"/>
          <w:sz w:val="16"/>
          <w:szCs w:val="16"/>
        </w:rPr>
      </w:pPr>
    </w:p>
    <w:p w14:paraId="3A311668" w14:textId="5889D8A6" w:rsidR="006526E0" w:rsidRDefault="002B1B13">
      <w:pPr>
        <w:rPr>
          <w:rFonts w:ascii="Arial" w:hAnsi="Arial" w:cs="Arial"/>
          <w:sz w:val="16"/>
          <w:szCs w:val="16"/>
        </w:rPr>
      </w:pPr>
      <w:r>
        <w:rPr>
          <w:rFonts w:ascii="Arial" w:hAnsi="Arial" w:cs="Arial"/>
          <w:sz w:val="16"/>
          <w:szCs w:val="16"/>
        </w:rPr>
        <w:t xml:space="preserve">There is no "form page" for </w:t>
      </w:r>
      <w:r w:rsidR="005A648A">
        <w:rPr>
          <w:rFonts w:ascii="Arial" w:hAnsi="Arial" w:cs="Arial"/>
          <w:sz w:val="16"/>
          <w:szCs w:val="16"/>
        </w:rPr>
        <w:t>reporting O</w:t>
      </w:r>
      <w:r>
        <w:rPr>
          <w:rFonts w:ascii="Arial" w:hAnsi="Arial" w:cs="Arial"/>
          <w:sz w:val="16"/>
          <w:szCs w:val="16"/>
        </w:rPr>
        <w:t xml:space="preserve">ther </w:t>
      </w:r>
      <w:r w:rsidR="005A648A">
        <w:rPr>
          <w:rFonts w:ascii="Arial" w:hAnsi="Arial" w:cs="Arial"/>
          <w:sz w:val="16"/>
          <w:szCs w:val="16"/>
        </w:rPr>
        <w:t>S</w:t>
      </w:r>
      <w:r>
        <w:rPr>
          <w:rFonts w:ascii="Arial" w:hAnsi="Arial" w:cs="Arial"/>
          <w:sz w:val="16"/>
          <w:szCs w:val="16"/>
        </w:rPr>
        <w:t xml:space="preserve">upport. Information on </w:t>
      </w:r>
      <w:r w:rsidR="005A648A">
        <w:rPr>
          <w:rFonts w:ascii="Arial" w:hAnsi="Arial" w:cs="Arial"/>
          <w:sz w:val="16"/>
          <w:szCs w:val="16"/>
        </w:rPr>
        <w:t>O</w:t>
      </w:r>
      <w:r>
        <w:rPr>
          <w:rFonts w:ascii="Arial" w:hAnsi="Arial" w:cs="Arial"/>
          <w:sz w:val="16"/>
          <w:szCs w:val="16"/>
        </w:rPr>
        <w:t xml:space="preserve">ther </w:t>
      </w:r>
      <w:r w:rsidR="005A648A">
        <w:rPr>
          <w:rFonts w:ascii="Arial" w:hAnsi="Arial" w:cs="Arial"/>
          <w:sz w:val="16"/>
          <w:szCs w:val="16"/>
        </w:rPr>
        <w:t>S</w:t>
      </w:r>
      <w:r>
        <w:rPr>
          <w:rFonts w:ascii="Arial" w:hAnsi="Arial" w:cs="Arial"/>
          <w:sz w:val="16"/>
          <w:szCs w:val="16"/>
        </w:rPr>
        <w:t xml:space="preserve">upport should be provided in the </w:t>
      </w:r>
      <w:r>
        <w:rPr>
          <w:rFonts w:ascii="Arial" w:hAnsi="Arial" w:cs="Arial"/>
          <w:i/>
          <w:iCs/>
          <w:sz w:val="16"/>
          <w:szCs w:val="16"/>
        </w:rPr>
        <w:t>format</w:t>
      </w:r>
      <w:r>
        <w:rPr>
          <w:rFonts w:ascii="Arial" w:hAnsi="Arial" w:cs="Arial"/>
          <w:sz w:val="16"/>
          <w:szCs w:val="16"/>
        </w:rPr>
        <w:t xml:space="preserve"> shown below.</w:t>
      </w:r>
    </w:p>
    <w:p w14:paraId="77DB82C0" w14:textId="6DA0502F" w:rsidR="002B1B13" w:rsidRDefault="002B1B13">
      <w:pPr>
        <w:rPr>
          <w:rFonts w:ascii="Arial" w:hAnsi="Arial" w:cs="Arial"/>
          <w:sz w:val="16"/>
          <w:szCs w:val="16"/>
        </w:rPr>
      </w:pPr>
      <w:r>
        <w:rPr>
          <w:rFonts w:ascii="Arial" w:hAnsi="Arial" w:cs="Arial"/>
          <w:sz w:val="16"/>
          <w:szCs w:val="16"/>
        </w:rPr>
        <w:t xml:space="preserve"> </w:t>
      </w:r>
    </w:p>
    <w:p w14:paraId="3B33FEC1" w14:textId="6F528251" w:rsidR="002B1B13" w:rsidRPr="00491E6A" w:rsidRDefault="002B1B13">
      <w:pPr>
        <w:rPr>
          <w:rFonts w:ascii="Arial" w:hAnsi="Arial" w:cs="Arial"/>
          <w:sz w:val="16"/>
          <w:szCs w:val="16"/>
          <w:u w:val="single"/>
        </w:rPr>
      </w:pPr>
      <w:r>
        <w:rPr>
          <w:rFonts w:ascii="Arial" w:hAnsi="Arial" w:cs="Arial"/>
          <w:sz w:val="16"/>
          <w:szCs w:val="16"/>
        </w:rPr>
        <w:t xml:space="preserve">For information pertaining to the use of and policy for other support, see </w:t>
      </w:r>
      <w:hyperlink r:id="rId10" w:anchor="Just-in-" w:history="1">
        <w:r w:rsidR="00756602" w:rsidRPr="00756602">
          <w:rPr>
            <w:rStyle w:val="Hyperlink"/>
            <w:rFonts w:ascii="Arial" w:hAnsi="Arial" w:cs="Arial"/>
            <w:sz w:val="16"/>
            <w:szCs w:val="16"/>
          </w:rPr>
          <w:t>NIH Grants Policy Statement, Section 2.5.1: Just-in-Time Procedures</w:t>
        </w:r>
      </w:hyperlink>
      <w:r w:rsidR="00756602">
        <w:rPr>
          <w:rFonts w:ascii="Arial" w:hAnsi="Arial" w:cs="Arial"/>
          <w:sz w:val="16"/>
          <w:szCs w:val="16"/>
        </w:rPr>
        <w:t>.</w:t>
      </w:r>
      <w:r w:rsidR="00491E6A">
        <w:rPr>
          <w:rFonts w:ascii="Arial" w:hAnsi="Arial" w:cs="Arial"/>
          <w:sz w:val="16"/>
          <w:szCs w:val="16"/>
        </w:rPr>
        <w:t xml:space="preserve"> </w:t>
      </w:r>
      <w:r w:rsidR="00491E6A" w:rsidRPr="00747200">
        <w:rPr>
          <w:rFonts w:ascii="Arial" w:hAnsi="Arial" w:cs="Arial"/>
          <w:sz w:val="16"/>
          <w:szCs w:val="16"/>
        </w:rPr>
        <w:t>Neither the application under consideration nor the current PHS award for this project should be listed as Other Support.</w:t>
      </w:r>
    </w:p>
    <w:p w14:paraId="2E53760C" w14:textId="77777777" w:rsidR="00491E6A" w:rsidRDefault="00491E6A">
      <w:pPr>
        <w:rPr>
          <w:rFonts w:ascii="Arial" w:hAnsi="Arial" w:cs="Arial"/>
          <w:sz w:val="16"/>
          <w:szCs w:val="16"/>
        </w:rPr>
      </w:pPr>
    </w:p>
    <w:p w14:paraId="0C47E913" w14:textId="49090548" w:rsidR="008350AB" w:rsidRDefault="005A648A">
      <w:pPr>
        <w:rPr>
          <w:rFonts w:ascii="Arial" w:hAnsi="Arial" w:cs="Arial"/>
          <w:sz w:val="16"/>
          <w:szCs w:val="16"/>
        </w:rPr>
      </w:pPr>
      <w:r>
        <w:rPr>
          <w:rFonts w:ascii="Arial" w:hAnsi="Arial" w:cs="Arial"/>
          <w:sz w:val="16"/>
          <w:szCs w:val="16"/>
        </w:rPr>
        <w:t xml:space="preserve">Effort devoted to projects must be measured using “person months.” NIH and other PHS agencies use the concept of “person months” as a metric for determining percent of effort. For more information about calculating person months, see NIH’s </w:t>
      </w:r>
      <w:hyperlink r:id="rId11" w:history="1">
        <w:r w:rsidRPr="0059476B">
          <w:rPr>
            <w:rStyle w:val="Hyperlink"/>
            <w:rFonts w:ascii="Arial" w:hAnsi="Arial" w:cs="Arial"/>
            <w:sz w:val="16"/>
            <w:szCs w:val="16"/>
          </w:rPr>
          <w:t>Frequently Asked Questions on Person Months</w:t>
        </w:r>
      </w:hyperlink>
      <w:r>
        <w:rPr>
          <w:rFonts w:ascii="Arial" w:hAnsi="Arial" w:cs="Arial"/>
          <w:sz w:val="16"/>
          <w:szCs w:val="16"/>
        </w:rPr>
        <w:t>.</w:t>
      </w:r>
    </w:p>
    <w:p w14:paraId="3DC54203" w14:textId="77777777" w:rsidR="002B1B13" w:rsidRDefault="002B1B13">
      <w:pPr>
        <w:jc w:val="center"/>
        <w:rPr>
          <w:rFonts w:ascii="Arial" w:hAnsi="Arial" w:cs="Arial"/>
          <w:b/>
          <w:bCs/>
          <w:sz w:val="20"/>
          <w:szCs w:val="20"/>
        </w:rPr>
      </w:pPr>
      <w:r>
        <w:rPr>
          <w:rFonts w:ascii="Arial" w:hAnsi="Arial" w:cs="Arial"/>
          <w:b/>
          <w:bCs/>
          <w:sz w:val="20"/>
          <w:szCs w:val="20"/>
        </w:rPr>
        <w:t>Format</w:t>
      </w:r>
    </w:p>
    <w:p w14:paraId="53824B33" w14:textId="77777777" w:rsidR="008350AB" w:rsidRPr="00A40038" w:rsidRDefault="008350AB">
      <w:pPr>
        <w:jc w:val="center"/>
        <w:rPr>
          <w:rFonts w:ascii="Arial" w:hAnsi="Arial" w:cs="Arial"/>
          <w:b/>
          <w:bCs/>
          <w:sz w:val="12"/>
          <w:szCs w:val="12"/>
        </w:rPr>
      </w:pPr>
    </w:p>
    <w:tbl>
      <w:tblPr>
        <w:tblW w:w="11030" w:type="dxa"/>
        <w:tblLayout w:type="fixed"/>
        <w:tblLook w:val="0000" w:firstRow="0" w:lastRow="0" w:firstColumn="0" w:lastColumn="0" w:noHBand="0" w:noVBand="0"/>
      </w:tblPr>
      <w:tblGrid>
        <w:gridCol w:w="5328"/>
        <w:gridCol w:w="3780"/>
        <w:gridCol w:w="7"/>
        <w:gridCol w:w="1901"/>
        <w:gridCol w:w="14"/>
      </w:tblGrid>
      <w:tr w:rsidR="002B1B13" w14:paraId="194A69CF" w14:textId="77777777" w:rsidTr="00252AB1">
        <w:trPr>
          <w:gridAfter w:val="1"/>
          <w:wAfter w:w="14" w:type="dxa"/>
          <w:cantSplit/>
        </w:trPr>
        <w:tc>
          <w:tcPr>
            <w:tcW w:w="11016" w:type="dxa"/>
            <w:gridSpan w:val="4"/>
            <w:tcBorders>
              <w:top w:val="single" w:sz="6" w:space="0" w:color="auto"/>
              <w:left w:val="nil"/>
              <w:bottom w:val="single" w:sz="6" w:space="0" w:color="auto"/>
              <w:right w:val="nil"/>
            </w:tcBorders>
          </w:tcPr>
          <w:p w14:paraId="488BC2C3" w14:textId="77777777" w:rsidR="002B1B13" w:rsidRPr="00211FC5" w:rsidRDefault="002B1B13">
            <w:pPr>
              <w:rPr>
                <w:rFonts w:ascii="Arial" w:hAnsi="Arial" w:cs="Arial"/>
                <w:b/>
                <w:bCs/>
                <w:sz w:val="22"/>
                <w:szCs w:val="22"/>
              </w:rPr>
            </w:pPr>
            <w:r w:rsidRPr="00211FC5">
              <w:rPr>
                <w:rFonts w:ascii="Arial" w:hAnsi="Arial" w:cs="Arial"/>
                <w:b/>
                <w:bCs/>
                <w:sz w:val="22"/>
                <w:szCs w:val="22"/>
              </w:rPr>
              <w:t>NAME OF INDIVIDUAL</w:t>
            </w:r>
          </w:p>
          <w:p w14:paraId="34BB8783" w14:textId="77777777" w:rsidR="002B1B13" w:rsidRPr="00211FC5" w:rsidRDefault="002B1B13">
            <w:pPr>
              <w:rPr>
                <w:rFonts w:ascii="Times New Roman" w:hAnsi="Times New Roman"/>
                <w:sz w:val="22"/>
                <w:szCs w:val="22"/>
                <w:u w:val="single"/>
              </w:rPr>
            </w:pPr>
            <w:r w:rsidRPr="00211FC5">
              <w:rPr>
                <w:rFonts w:ascii="Arial" w:hAnsi="Arial" w:cs="Arial"/>
                <w:sz w:val="22"/>
                <w:szCs w:val="22"/>
                <w:u w:val="single"/>
              </w:rPr>
              <w:t>ACTIVE</w:t>
            </w:r>
            <w:r w:rsidRPr="00211FC5">
              <w:rPr>
                <w:rFonts w:ascii="Arial" w:hAnsi="Arial" w:cs="Arial"/>
                <w:sz w:val="22"/>
                <w:szCs w:val="22"/>
              </w:rPr>
              <w:t>/</w:t>
            </w:r>
            <w:r w:rsidRPr="00211FC5">
              <w:rPr>
                <w:rFonts w:ascii="Arial" w:hAnsi="Arial" w:cs="Arial"/>
                <w:sz w:val="22"/>
                <w:szCs w:val="22"/>
                <w:u w:val="single"/>
              </w:rPr>
              <w:t>PENDING</w:t>
            </w:r>
            <w:r w:rsidRPr="00211FC5">
              <w:rPr>
                <w:rFonts w:ascii="Times New Roman" w:hAnsi="Times New Roman"/>
                <w:sz w:val="22"/>
                <w:szCs w:val="22"/>
                <w:u w:val="single"/>
              </w:rPr>
              <w:t xml:space="preserve"> </w:t>
            </w:r>
          </w:p>
        </w:tc>
      </w:tr>
      <w:tr w:rsidR="002B1B13" w14:paraId="40B0B40E" w14:textId="77777777" w:rsidTr="00252AB1">
        <w:trPr>
          <w:gridAfter w:val="1"/>
          <w:wAfter w:w="14" w:type="dxa"/>
          <w:cantSplit/>
        </w:trPr>
        <w:tc>
          <w:tcPr>
            <w:tcW w:w="5328" w:type="dxa"/>
            <w:tcBorders>
              <w:top w:val="single" w:sz="6" w:space="0" w:color="auto"/>
              <w:left w:val="nil"/>
              <w:bottom w:val="single" w:sz="6" w:space="0" w:color="auto"/>
              <w:right w:val="single" w:sz="6" w:space="0" w:color="auto"/>
            </w:tcBorders>
          </w:tcPr>
          <w:p w14:paraId="56C9ED09" w14:textId="5A0059E9" w:rsidR="002B1B13" w:rsidRPr="00211FC5" w:rsidRDefault="002B1B13">
            <w:pPr>
              <w:rPr>
                <w:rFonts w:ascii="Arial" w:hAnsi="Arial" w:cs="Arial"/>
                <w:sz w:val="22"/>
                <w:szCs w:val="22"/>
              </w:rPr>
            </w:pPr>
            <w:r w:rsidRPr="00211FC5">
              <w:rPr>
                <w:rFonts w:ascii="Arial" w:hAnsi="Arial" w:cs="Arial"/>
                <w:sz w:val="22"/>
                <w:szCs w:val="22"/>
              </w:rPr>
              <w:t>Project Number (</w:t>
            </w:r>
            <w:r w:rsidR="00492972">
              <w:rPr>
                <w:rFonts w:ascii="Arial" w:hAnsi="Arial" w:cs="Arial"/>
                <w:sz w:val="22"/>
                <w:szCs w:val="22"/>
              </w:rPr>
              <w:t xml:space="preserve">Contact </w:t>
            </w:r>
            <w:r w:rsidRPr="00211FC5">
              <w:rPr>
                <w:rFonts w:ascii="Arial" w:hAnsi="Arial" w:cs="Arial"/>
                <w:sz w:val="22"/>
                <w:szCs w:val="22"/>
              </w:rPr>
              <w:t xml:space="preserve">Principal Investigator) </w:t>
            </w:r>
          </w:p>
          <w:p w14:paraId="1B974D03" w14:textId="77777777" w:rsidR="002B1B13" w:rsidRPr="00211FC5" w:rsidRDefault="002B1B13">
            <w:pPr>
              <w:rPr>
                <w:rFonts w:ascii="Arial" w:hAnsi="Arial" w:cs="Arial"/>
                <w:sz w:val="22"/>
                <w:szCs w:val="22"/>
              </w:rPr>
            </w:pPr>
            <w:r w:rsidRPr="00211FC5">
              <w:rPr>
                <w:rFonts w:ascii="Arial" w:hAnsi="Arial" w:cs="Arial"/>
                <w:sz w:val="22"/>
                <w:szCs w:val="22"/>
              </w:rPr>
              <w:t>Source</w:t>
            </w:r>
          </w:p>
          <w:p w14:paraId="16721E4B" w14:textId="77777777" w:rsidR="002B1B13" w:rsidRPr="00211FC5" w:rsidRDefault="002B1B13">
            <w:pPr>
              <w:rPr>
                <w:rFonts w:ascii="Arial" w:hAnsi="Arial" w:cs="Arial"/>
                <w:i/>
                <w:iCs/>
                <w:sz w:val="22"/>
                <w:szCs w:val="22"/>
              </w:rPr>
            </w:pPr>
            <w:r w:rsidRPr="00211FC5">
              <w:rPr>
                <w:rFonts w:ascii="Arial" w:hAnsi="Arial" w:cs="Arial"/>
                <w:sz w:val="22"/>
                <w:szCs w:val="22"/>
              </w:rPr>
              <w:t xml:space="preserve">Title of Project </w:t>
            </w:r>
            <w:r w:rsidRPr="00211FC5">
              <w:rPr>
                <w:rFonts w:ascii="Arial" w:hAnsi="Arial" w:cs="Arial"/>
                <w:i/>
                <w:iCs/>
                <w:sz w:val="22"/>
                <w:szCs w:val="22"/>
              </w:rPr>
              <w:t>(or Subproject)</w:t>
            </w:r>
          </w:p>
          <w:p w14:paraId="3300F18C" w14:textId="77777777" w:rsidR="002B1B13" w:rsidRPr="00211FC5" w:rsidRDefault="002B1B13">
            <w:pPr>
              <w:rPr>
                <w:rFonts w:ascii="Arial" w:hAnsi="Arial" w:cs="Arial"/>
                <w:i/>
                <w:iCs/>
                <w:sz w:val="22"/>
                <w:szCs w:val="22"/>
              </w:rPr>
            </w:pPr>
          </w:p>
          <w:p w14:paraId="463F5A95" w14:textId="77777777" w:rsidR="002B1B13" w:rsidRPr="00211FC5" w:rsidRDefault="002B1B13">
            <w:pPr>
              <w:rPr>
                <w:rFonts w:ascii="Times New Roman" w:hAnsi="Times New Roman"/>
                <w:sz w:val="22"/>
                <w:szCs w:val="22"/>
              </w:rPr>
            </w:pPr>
            <w:r w:rsidRPr="00211FC5">
              <w:rPr>
                <w:rFonts w:ascii="Arial" w:hAnsi="Arial" w:cs="Arial"/>
                <w:sz w:val="22"/>
                <w:szCs w:val="22"/>
              </w:rPr>
              <w:t>The major goals of this project are…</w:t>
            </w:r>
          </w:p>
        </w:tc>
        <w:tc>
          <w:tcPr>
            <w:tcW w:w="3780" w:type="dxa"/>
            <w:tcBorders>
              <w:top w:val="single" w:sz="6" w:space="0" w:color="auto"/>
              <w:left w:val="single" w:sz="6" w:space="0" w:color="auto"/>
              <w:bottom w:val="single" w:sz="6" w:space="0" w:color="auto"/>
              <w:right w:val="single" w:sz="6" w:space="0" w:color="auto"/>
            </w:tcBorders>
          </w:tcPr>
          <w:p w14:paraId="0782CDFD" w14:textId="77777777" w:rsidR="002B1B13" w:rsidRPr="00211FC5" w:rsidRDefault="002B1B13">
            <w:pPr>
              <w:rPr>
                <w:rFonts w:ascii="Arial" w:hAnsi="Arial" w:cs="Arial"/>
                <w:sz w:val="22"/>
                <w:szCs w:val="22"/>
              </w:rPr>
            </w:pPr>
            <w:r w:rsidRPr="00211FC5">
              <w:rPr>
                <w:rFonts w:ascii="Arial" w:hAnsi="Arial" w:cs="Arial"/>
                <w:sz w:val="22"/>
                <w:szCs w:val="22"/>
              </w:rPr>
              <w:t>Dates of Approved/Proposed Project</w:t>
            </w:r>
          </w:p>
          <w:p w14:paraId="40251DCE" w14:textId="77777777" w:rsidR="002B1B13" w:rsidRPr="00211FC5" w:rsidRDefault="002B1B13">
            <w:pPr>
              <w:rPr>
                <w:rFonts w:ascii="Arial" w:hAnsi="Arial" w:cs="Arial"/>
                <w:sz w:val="22"/>
                <w:szCs w:val="22"/>
              </w:rPr>
            </w:pPr>
            <w:r w:rsidRPr="00211FC5">
              <w:rPr>
                <w:rFonts w:ascii="Arial" w:hAnsi="Arial" w:cs="Arial"/>
                <w:sz w:val="22"/>
                <w:szCs w:val="22"/>
              </w:rPr>
              <w:t>Annual Direct Costs</w:t>
            </w:r>
          </w:p>
          <w:p w14:paraId="6AF538D5" w14:textId="77777777" w:rsidR="002B1B13" w:rsidRPr="00211FC5" w:rsidRDefault="002B1B13">
            <w:pPr>
              <w:rPr>
                <w:rFonts w:ascii="Times New Roman" w:hAnsi="Times New Roman"/>
                <w:sz w:val="22"/>
                <w:szCs w:val="22"/>
              </w:rPr>
            </w:pPr>
          </w:p>
        </w:tc>
        <w:tc>
          <w:tcPr>
            <w:tcW w:w="1908" w:type="dxa"/>
            <w:gridSpan w:val="2"/>
            <w:tcBorders>
              <w:top w:val="single" w:sz="6" w:space="0" w:color="auto"/>
              <w:left w:val="single" w:sz="6" w:space="0" w:color="auto"/>
              <w:bottom w:val="single" w:sz="6" w:space="0" w:color="auto"/>
              <w:right w:val="nil"/>
            </w:tcBorders>
          </w:tcPr>
          <w:p w14:paraId="5C922AC7" w14:textId="77777777" w:rsidR="002B1B13" w:rsidRPr="00211FC5" w:rsidRDefault="001F4CF3">
            <w:pPr>
              <w:rPr>
                <w:rFonts w:ascii="Arial" w:hAnsi="Arial" w:cs="Arial"/>
                <w:sz w:val="22"/>
                <w:szCs w:val="22"/>
              </w:rPr>
            </w:pPr>
            <w:r w:rsidRPr="00211FC5">
              <w:rPr>
                <w:rFonts w:ascii="Arial" w:hAnsi="Arial" w:cs="Arial"/>
                <w:sz w:val="22"/>
                <w:szCs w:val="22"/>
              </w:rPr>
              <w:t>Person Months</w:t>
            </w:r>
          </w:p>
          <w:p w14:paraId="6E80079B" w14:textId="77777777" w:rsidR="002B1B13" w:rsidRPr="00EF6933" w:rsidRDefault="006A4AA8">
            <w:pPr>
              <w:rPr>
                <w:rFonts w:ascii="Times New Roman" w:hAnsi="Times New Roman"/>
                <w:sz w:val="16"/>
                <w:szCs w:val="16"/>
              </w:rPr>
            </w:pPr>
            <w:r w:rsidRPr="00EF6933">
              <w:rPr>
                <w:rFonts w:ascii="Arial" w:hAnsi="Arial" w:cs="Arial"/>
                <w:sz w:val="16"/>
                <w:szCs w:val="16"/>
              </w:rPr>
              <w:t>(</w:t>
            </w:r>
            <w:r w:rsidR="00792204" w:rsidRPr="009A49E2">
              <w:rPr>
                <w:rFonts w:ascii="Arial" w:hAnsi="Arial" w:cs="Arial"/>
                <w:sz w:val="16"/>
                <w:szCs w:val="16"/>
              </w:rPr>
              <w:t>Cal/A</w:t>
            </w:r>
            <w:r w:rsidR="001F4CF3" w:rsidRPr="009A49E2">
              <w:rPr>
                <w:rFonts w:ascii="Arial" w:hAnsi="Arial" w:cs="Arial"/>
                <w:sz w:val="16"/>
                <w:szCs w:val="16"/>
              </w:rPr>
              <w:t>cad</w:t>
            </w:r>
            <w:r w:rsidRPr="009A49E2">
              <w:rPr>
                <w:rFonts w:ascii="Arial" w:hAnsi="Arial" w:cs="Arial"/>
                <w:sz w:val="16"/>
                <w:szCs w:val="16"/>
              </w:rPr>
              <w:t>em</w:t>
            </w:r>
            <w:r w:rsidR="00792204" w:rsidRPr="009A49E2">
              <w:rPr>
                <w:rFonts w:ascii="Arial" w:hAnsi="Arial" w:cs="Arial"/>
                <w:sz w:val="16"/>
                <w:szCs w:val="16"/>
              </w:rPr>
              <w:t>ic</w:t>
            </w:r>
            <w:r w:rsidRPr="009A49E2">
              <w:rPr>
                <w:rFonts w:ascii="Arial" w:hAnsi="Arial" w:cs="Arial"/>
                <w:sz w:val="16"/>
                <w:szCs w:val="16"/>
              </w:rPr>
              <w:t>/</w:t>
            </w:r>
            <w:r w:rsidR="00A11A1E" w:rsidRPr="009A49E2">
              <w:rPr>
                <w:rFonts w:ascii="Arial" w:hAnsi="Arial" w:cs="Arial"/>
                <w:sz w:val="16"/>
                <w:szCs w:val="16"/>
              </w:rPr>
              <w:br w:type="textWrapping" w:clear="all"/>
            </w:r>
            <w:r w:rsidR="001F4CF3" w:rsidRPr="00EF6933">
              <w:rPr>
                <w:rFonts w:ascii="Arial" w:hAnsi="Arial" w:cs="Arial"/>
                <w:sz w:val="16"/>
                <w:szCs w:val="16"/>
              </w:rPr>
              <w:t>Summer</w:t>
            </w:r>
            <w:r w:rsidRPr="00EF6933">
              <w:rPr>
                <w:rFonts w:ascii="Arial" w:hAnsi="Arial" w:cs="Arial"/>
                <w:sz w:val="16"/>
                <w:szCs w:val="16"/>
              </w:rPr>
              <w:t>)</w:t>
            </w:r>
          </w:p>
        </w:tc>
      </w:tr>
      <w:tr w:rsidR="00252AB1" w14:paraId="42151FF4" w14:textId="77777777" w:rsidTr="00252AB1">
        <w:trPr>
          <w:cantSplit/>
        </w:trPr>
        <w:tc>
          <w:tcPr>
            <w:tcW w:w="5328" w:type="dxa"/>
            <w:tcBorders>
              <w:top w:val="single" w:sz="6" w:space="0" w:color="auto"/>
              <w:left w:val="nil"/>
              <w:bottom w:val="single" w:sz="6" w:space="0" w:color="auto"/>
              <w:right w:val="nil"/>
            </w:tcBorders>
          </w:tcPr>
          <w:p w14:paraId="404A057B" w14:textId="77777777" w:rsidR="00252AB1" w:rsidRPr="00BB461E" w:rsidRDefault="00252AB1" w:rsidP="0087410F">
            <w:pPr>
              <w:pStyle w:val="Table10pt"/>
              <w:rPr>
                <w:rStyle w:val="Emphasis"/>
                <w:sz w:val="22"/>
                <w:szCs w:val="22"/>
              </w:rPr>
            </w:pPr>
            <w:r w:rsidRPr="00BB461E">
              <w:rPr>
                <w:rStyle w:val="Underline"/>
                <w:sz w:val="22"/>
                <w:szCs w:val="22"/>
              </w:rPr>
              <w:t>OVERLAP</w:t>
            </w:r>
            <w:r w:rsidRPr="00BB461E">
              <w:rPr>
                <w:sz w:val="22"/>
                <w:szCs w:val="22"/>
              </w:rPr>
              <w:t xml:space="preserve"> </w:t>
            </w:r>
            <w:r w:rsidRPr="00BB461E">
              <w:rPr>
                <w:rStyle w:val="Emphasis"/>
                <w:sz w:val="22"/>
                <w:szCs w:val="22"/>
              </w:rPr>
              <w:t>(summarized for each individual)</w:t>
            </w:r>
          </w:p>
        </w:tc>
        <w:tc>
          <w:tcPr>
            <w:tcW w:w="3787" w:type="dxa"/>
            <w:gridSpan w:val="2"/>
            <w:tcBorders>
              <w:top w:val="single" w:sz="6" w:space="0" w:color="auto"/>
              <w:left w:val="nil"/>
              <w:bottom w:val="single" w:sz="6" w:space="0" w:color="auto"/>
              <w:right w:val="nil"/>
            </w:tcBorders>
          </w:tcPr>
          <w:p w14:paraId="72C110C1" w14:textId="77777777" w:rsidR="00252AB1" w:rsidRPr="00BB461E" w:rsidRDefault="00252AB1" w:rsidP="0087410F">
            <w:pPr>
              <w:rPr>
                <w:szCs w:val="22"/>
              </w:rPr>
            </w:pPr>
          </w:p>
        </w:tc>
        <w:tc>
          <w:tcPr>
            <w:tcW w:w="1915" w:type="dxa"/>
            <w:gridSpan w:val="2"/>
            <w:tcBorders>
              <w:top w:val="single" w:sz="6" w:space="0" w:color="auto"/>
              <w:left w:val="nil"/>
              <w:bottom w:val="single" w:sz="6" w:space="0" w:color="auto"/>
              <w:right w:val="nil"/>
            </w:tcBorders>
          </w:tcPr>
          <w:p w14:paraId="73ACAA7B" w14:textId="77777777" w:rsidR="00252AB1" w:rsidRPr="00BB461E" w:rsidRDefault="00252AB1" w:rsidP="0087410F">
            <w:pPr>
              <w:rPr>
                <w:szCs w:val="22"/>
              </w:rPr>
            </w:pPr>
          </w:p>
        </w:tc>
      </w:tr>
    </w:tbl>
    <w:p w14:paraId="302E58A8" w14:textId="4406464A" w:rsidR="002B1B13" w:rsidRDefault="002B1B13" w:rsidP="00211FC5">
      <w:pPr>
        <w:rPr>
          <w:rFonts w:cs="Times"/>
          <w:sz w:val="16"/>
          <w:szCs w:val="16"/>
        </w:rPr>
      </w:pPr>
    </w:p>
    <w:p w14:paraId="1BC8315A" w14:textId="77777777" w:rsidR="001B4180" w:rsidRDefault="001B4180" w:rsidP="00783F83">
      <w:pPr>
        <w:rPr>
          <w:rFonts w:ascii="Arial" w:hAnsi="Arial" w:cs="Arial"/>
          <w:b/>
          <w:sz w:val="18"/>
          <w:szCs w:val="18"/>
        </w:rPr>
      </w:pPr>
    </w:p>
    <w:p w14:paraId="276E46F8" w14:textId="5F5A06EA" w:rsidR="00783F83" w:rsidRPr="002D4688" w:rsidRDefault="00783F83" w:rsidP="00783F83">
      <w:pPr>
        <w:rPr>
          <w:rFonts w:ascii="Arial" w:hAnsi="Arial" w:cs="Arial"/>
          <w:b/>
          <w:sz w:val="18"/>
          <w:szCs w:val="18"/>
        </w:rPr>
      </w:pPr>
      <w:r w:rsidRPr="002D4688">
        <w:rPr>
          <w:rFonts w:ascii="Arial" w:hAnsi="Arial" w:cs="Arial"/>
          <w:b/>
          <w:sz w:val="18"/>
          <w:szCs w:val="18"/>
        </w:rPr>
        <w:t xml:space="preserve">Instructions for Selected Items </w:t>
      </w:r>
    </w:p>
    <w:p w14:paraId="4CA56AF7" w14:textId="77777777" w:rsidR="00783F83" w:rsidRPr="002D4688" w:rsidRDefault="00783F83" w:rsidP="00783F83">
      <w:pPr>
        <w:spacing w:before="240" w:after="240"/>
        <w:rPr>
          <w:rFonts w:ascii="Arial" w:hAnsi="Arial" w:cs="Arial"/>
          <w:sz w:val="18"/>
          <w:szCs w:val="18"/>
        </w:rPr>
      </w:pPr>
      <w:r w:rsidRPr="002D4688">
        <w:rPr>
          <w:rFonts w:ascii="Arial" w:hAnsi="Arial" w:cs="Arial"/>
          <w:i/>
          <w:sz w:val="18"/>
          <w:szCs w:val="18"/>
        </w:rPr>
        <w:t>Project Number:</w:t>
      </w:r>
      <w:r w:rsidRPr="002D4688">
        <w:rPr>
          <w:rFonts w:ascii="Arial" w:hAnsi="Arial" w:cs="Arial"/>
          <w:sz w:val="18"/>
          <w:szCs w:val="18"/>
        </w:rPr>
        <w:t xml:space="preserve"> If applicable, include a code or identifier for the project. </w:t>
      </w:r>
    </w:p>
    <w:p w14:paraId="01055B87" w14:textId="77777777" w:rsidR="00783F83" w:rsidRPr="002D4688" w:rsidRDefault="00783F83" w:rsidP="00783F83">
      <w:pPr>
        <w:spacing w:after="240"/>
        <w:rPr>
          <w:rFonts w:ascii="Arial" w:hAnsi="Arial" w:cs="Arial"/>
          <w:sz w:val="18"/>
          <w:szCs w:val="18"/>
        </w:rPr>
      </w:pPr>
      <w:r w:rsidRPr="002D4688">
        <w:rPr>
          <w:rFonts w:ascii="Arial" w:hAnsi="Arial" w:cs="Arial"/>
          <w:i/>
          <w:sz w:val="18"/>
          <w:szCs w:val="18"/>
        </w:rPr>
        <w:t>Source</w:t>
      </w:r>
      <w:r w:rsidRPr="002D4688">
        <w:rPr>
          <w:rFonts w:ascii="Arial" w:hAnsi="Arial" w:cs="Arial"/>
          <w:sz w:val="18"/>
          <w:szCs w:val="18"/>
        </w:rPr>
        <w:t xml:space="preserve">: Identify the agency, institute, foundation, or other organization that is providing the support. Include institutional, federal, public, and private sources of support. </w:t>
      </w:r>
    </w:p>
    <w:p w14:paraId="4594FCB2" w14:textId="77777777" w:rsidR="00783F83" w:rsidRPr="002D4688" w:rsidRDefault="00783F83" w:rsidP="00783F83">
      <w:pPr>
        <w:spacing w:after="240"/>
        <w:rPr>
          <w:rFonts w:ascii="Arial" w:hAnsi="Arial" w:cs="Arial"/>
          <w:sz w:val="18"/>
          <w:szCs w:val="18"/>
        </w:rPr>
      </w:pPr>
      <w:r w:rsidRPr="002D4688">
        <w:rPr>
          <w:rFonts w:ascii="Arial" w:hAnsi="Arial" w:cs="Arial"/>
          <w:i/>
          <w:sz w:val="18"/>
          <w:szCs w:val="18"/>
        </w:rPr>
        <w:t>Major Goals:</w:t>
      </w:r>
      <w:r w:rsidRPr="002D4688">
        <w:rPr>
          <w:rFonts w:ascii="Arial" w:hAnsi="Arial" w:cs="Arial"/>
          <w:sz w:val="18"/>
          <w:szCs w:val="18"/>
        </w:rPr>
        <w:t xml:space="preserve"> Provide a brief statement of the overall objectives of the project, subproject, or consortium/contractual arrangement. </w:t>
      </w:r>
    </w:p>
    <w:p w14:paraId="7FAF0A69" w14:textId="77777777" w:rsidR="00783F83" w:rsidRPr="002D4688" w:rsidRDefault="00783F83" w:rsidP="00783F83">
      <w:pPr>
        <w:spacing w:after="240"/>
        <w:rPr>
          <w:rFonts w:ascii="Arial" w:hAnsi="Arial" w:cs="Arial"/>
          <w:sz w:val="18"/>
          <w:szCs w:val="18"/>
        </w:rPr>
      </w:pPr>
      <w:r w:rsidRPr="002D4688">
        <w:rPr>
          <w:rFonts w:ascii="Arial" w:hAnsi="Arial" w:cs="Arial"/>
          <w:i/>
          <w:sz w:val="18"/>
          <w:szCs w:val="18"/>
        </w:rPr>
        <w:t>Dates of Approved/Proposed Project:</w:t>
      </w:r>
      <w:r w:rsidRPr="002D4688">
        <w:rPr>
          <w:rFonts w:ascii="Arial" w:hAnsi="Arial" w:cs="Arial"/>
          <w:sz w:val="18"/>
          <w:szCs w:val="18"/>
        </w:rPr>
        <w:t xml:space="preserve"> Indicate the inclusive dates of the project as approved/proposed. For example, in the case of NIH support, provide the dates of the approved/proposed competitive segment. </w:t>
      </w:r>
    </w:p>
    <w:p w14:paraId="792F49F7" w14:textId="77777777" w:rsidR="00783F83" w:rsidRPr="002D4688" w:rsidRDefault="00783F83" w:rsidP="00783F83">
      <w:pPr>
        <w:spacing w:after="240"/>
        <w:rPr>
          <w:rFonts w:ascii="Arial" w:hAnsi="Arial" w:cs="Arial"/>
          <w:sz w:val="18"/>
          <w:szCs w:val="18"/>
        </w:rPr>
      </w:pPr>
      <w:r w:rsidRPr="002D4688">
        <w:rPr>
          <w:rFonts w:ascii="Arial" w:hAnsi="Arial" w:cs="Arial"/>
          <w:i/>
          <w:sz w:val="18"/>
          <w:szCs w:val="18"/>
        </w:rPr>
        <w:t>Annual Direct Costs:</w:t>
      </w:r>
      <w:r w:rsidRPr="002D4688">
        <w:rPr>
          <w:rFonts w:ascii="Arial" w:hAnsi="Arial" w:cs="Arial"/>
          <w:sz w:val="18"/>
          <w:szCs w:val="18"/>
        </w:rPr>
        <w:t xml:space="preserve"> In the case of an active project, provide the current year’s direct cost budget. For a pending project, provide the proposed direct cost budget for the initial budget period. </w:t>
      </w:r>
    </w:p>
    <w:p w14:paraId="26357142" w14:textId="3C633FBC" w:rsidR="00783F83" w:rsidRPr="002D4688" w:rsidRDefault="00783F83" w:rsidP="00783F83">
      <w:pPr>
        <w:spacing w:after="240"/>
        <w:rPr>
          <w:rFonts w:ascii="Arial" w:hAnsi="Arial" w:cs="Arial"/>
          <w:sz w:val="18"/>
          <w:szCs w:val="18"/>
        </w:rPr>
      </w:pPr>
      <w:r w:rsidRPr="002D4688">
        <w:rPr>
          <w:rFonts w:ascii="Arial" w:hAnsi="Arial" w:cs="Arial"/>
          <w:i/>
          <w:sz w:val="18"/>
          <w:szCs w:val="18"/>
        </w:rPr>
        <w:t>Percent Effort/Person Months:</w:t>
      </w:r>
      <w:r w:rsidRPr="002D4688">
        <w:rPr>
          <w:rFonts w:ascii="Arial" w:hAnsi="Arial" w:cs="Arial"/>
          <w:sz w:val="18"/>
          <w:szCs w:val="18"/>
        </w:rPr>
        <w:t xml:space="preserve"> </w:t>
      </w:r>
      <w:r w:rsidR="005A648A">
        <w:rPr>
          <w:rFonts w:ascii="Arial" w:hAnsi="Arial" w:cs="Arial"/>
          <w:sz w:val="18"/>
          <w:szCs w:val="18"/>
        </w:rPr>
        <w:t xml:space="preserve">Indicate calendar, academic, and/or summer months associated with each project. </w:t>
      </w:r>
      <w:r w:rsidRPr="002D4688">
        <w:rPr>
          <w:rFonts w:ascii="Arial" w:hAnsi="Arial" w:cs="Arial"/>
          <w:sz w:val="18"/>
          <w:szCs w:val="18"/>
        </w:rPr>
        <w:t>For an active project, provide the level of actual effort in person months (even if unsalaried) for the current budget period. Person months should be classified as academic, calendar</w:t>
      </w:r>
      <w:r w:rsidR="00B33A41">
        <w:rPr>
          <w:rFonts w:ascii="Arial" w:hAnsi="Arial" w:cs="Arial"/>
          <w:sz w:val="18"/>
          <w:szCs w:val="18"/>
        </w:rPr>
        <w:t>,</w:t>
      </w:r>
      <w:r w:rsidRPr="002D4688">
        <w:rPr>
          <w:rFonts w:ascii="Arial" w:hAnsi="Arial" w:cs="Arial"/>
          <w:sz w:val="18"/>
          <w:szCs w:val="18"/>
        </w:rPr>
        <w:t xml:space="preserve"> and/or summer. For a pending project, indicate the level of effort in person months as proposed for the initial budget period.</w:t>
      </w:r>
      <w:r w:rsidR="005A648A" w:rsidRPr="005A648A">
        <w:rPr>
          <w:rFonts w:ascii="Arial" w:hAnsi="Arial" w:cs="Arial"/>
          <w:sz w:val="18"/>
          <w:szCs w:val="18"/>
        </w:rPr>
        <w:t xml:space="preserve"> </w:t>
      </w:r>
      <w:r w:rsidR="005A648A">
        <w:rPr>
          <w:rFonts w:ascii="Arial" w:hAnsi="Arial" w:cs="Arial"/>
          <w:sz w:val="18"/>
          <w:szCs w:val="18"/>
        </w:rPr>
        <w:t>Use either calendar months OR a combination of academic and summer months.</w:t>
      </w:r>
      <w:r w:rsidR="005A648A" w:rsidRPr="002D4688">
        <w:rPr>
          <w:rFonts w:ascii="Arial" w:hAnsi="Arial" w:cs="Arial"/>
          <w:sz w:val="18"/>
          <w:szCs w:val="18"/>
        </w:rPr>
        <w:t xml:space="preserve"> </w:t>
      </w:r>
      <w:r w:rsidR="005A648A">
        <w:rPr>
          <w:rFonts w:ascii="Arial" w:hAnsi="Arial" w:cs="Arial"/>
          <w:sz w:val="18"/>
          <w:szCs w:val="18"/>
        </w:rPr>
        <w:t>If effort does not change throughout the year, it is OK to use only calendar months. However, you may use both academic and summer months if your institutional business process requires noting each separately even if effort remains constant. If effort varies between academic and summer months, use only academic and summer months, and do not use calendar months.</w:t>
      </w:r>
      <w:r w:rsidRPr="002D4688">
        <w:rPr>
          <w:rFonts w:ascii="Arial" w:hAnsi="Arial" w:cs="Arial"/>
          <w:sz w:val="18"/>
          <w:szCs w:val="18"/>
        </w:rPr>
        <w:t xml:space="preserve"> In cases where an individual’s appointment is divided into academic and summer segments, indicate the proportion of each devoted to the project. </w:t>
      </w:r>
    </w:p>
    <w:p w14:paraId="6B46B370" w14:textId="54DA18E3" w:rsidR="00783F83" w:rsidRDefault="00783F83" w:rsidP="00783F83">
      <w:pPr>
        <w:spacing w:after="240"/>
        <w:rPr>
          <w:rFonts w:ascii="Arial" w:hAnsi="Arial" w:cs="Arial"/>
          <w:sz w:val="18"/>
          <w:szCs w:val="18"/>
        </w:rPr>
      </w:pPr>
      <w:r w:rsidRPr="002D4688">
        <w:rPr>
          <w:rFonts w:ascii="Arial" w:hAnsi="Arial" w:cs="Arial"/>
          <w:i/>
          <w:sz w:val="18"/>
          <w:szCs w:val="18"/>
        </w:rPr>
        <w:t>Overlap:</w:t>
      </w:r>
      <w:r w:rsidRPr="002D4688">
        <w:rPr>
          <w:rFonts w:ascii="Arial" w:hAnsi="Arial" w:cs="Arial"/>
          <w:sz w:val="18"/>
          <w:szCs w:val="18"/>
        </w:rPr>
        <w:t xml:space="preserve"> After listing all support, summarize for each individual any potential overlap with the active or pending projects and this application in terms of the science, budget, or an individual’s committed effort.</w:t>
      </w:r>
    </w:p>
    <w:p w14:paraId="4DF9AC1C" w14:textId="7E2636C0" w:rsidR="005A648A" w:rsidRPr="002D4688" w:rsidRDefault="005A648A" w:rsidP="00783F83">
      <w:pPr>
        <w:spacing w:after="240"/>
        <w:rPr>
          <w:rFonts w:ascii="Arial" w:hAnsi="Arial" w:cs="Arial"/>
          <w:sz w:val="18"/>
          <w:szCs w:val="18"/>
        </w:rPr>
      </w:pPr>
      <w:r w:rsidRPr="00660982">
        <w:rPr>
          <w:rFonts w:ascii="Arial" w:hAnsi="Arial" w:cs="Arial"/>
          <w:b/>
          <w:i/>
          <w:sz w:val="18"/>
          <w:szCs w:val="18"/>
        </w:rPr>
        <w:t>Note for Other Support provided under a consortium/contractual arrangement or that is part of a multi-project award:</w:t>
      </w:r>
      <w:r>
        <w:rPr>
          <w:rFonts w:ascii="Arial" w:hAnsi="Arial" w:cs="Arial"/>
          <w:i/>
          <w:sz w:val="18"/>
          <w:szCs w:val="18"/>
        </w:rPr>
        <w:t xml:space="preserve"> Indicate the project number, PD/PI, and source for the overall project, and provide all other information for the subproject only.</w:t>
      </w:r>
    </w:p>
    <w:p w14:paraId="125EADF3" w14:textId="77777777" w:rsidR="00783F83" w:rsidRPr="002D4688" w:rsidRDefault="00783F83" w:rsidP="00783F83">
      <w:pPr>
        <w:rPr>
          <w:rFonts w:ascii="Arial" w:hAnsi="Arial" w:cs="Arial"/>
          <w:b/>
          <w:sz w:val="18"/>
          <w:szCs w:val="18"/>
        </w:rPr>
      </w:pPr>
    </w:p>
    <w:p w14:paraId="55440A3C" w14:textId="77777777" w:rsidR="00783F83" w:rsidRPr="002D4688" w:rsidRDefault="00783F83" w:rsidP="00783F83">
      <w:pPr>
        <w:rPr>
          <w:rFonts w:ascii="Arial" w:hAnsi="Arial" w:cs="Arial"/>
          <w:b/>
          <w:sz w:val="18"/>
          <w:szCs w:val="18"/>
        </w:rPr>
      </w:pPr>
      <w:r w:rsidRPr="002D4688">
        <w:rPr>
          <w:rFonts w:ascii="Arial" w:hAnsi="Arial" w:cs="Arial"/>
          <w:b/>
          <w:sz w:val="18"/>
          <w:szCs w:val="18"/>
        </w:rPr>
        <w:t xml:space="preserve">Special Instructions for Joint University and Department of Veterans Affairs (VA) Appointments </w:t>
      </w:r>
    </w:p>
    <w:p w14:paraId="2E497A29" w14:textId="21DD4D14" w:rsidR="00783F83" w:rsidRPr="002D4688" w:rsidRDefault="00783F83" w:rsidP="00783F83">
      <w:pPr>
        <w:spacing w:before="240"/>
        <w:rPr>
          <w:rFonts w:ascii="Arial" w:hAnsi="Arial" w:cs="Arial"/>
          <w:sz w:val="18"/>
          <w:szCs w:val="18"/>
        </w:rPr>
      </w:pPr>
      <w:r w:rsidRPr="002D4688">
        <w:rPr>
          <w:rFonts w:ascii="Arial" w:hAnsi="Arial" w:cs="Arial"/>
          <w:sz w:val="18"/>
          <w:szCs w:val="18"/>
        </w:rPr>
        <w:t xml:space="preserve">Individuals with joint university and VA appointments may request the university’s share of their salary in proportion to the effort devoted to the research project. The individual’s salary with the university determines the base for computing that request. Signature by the Institutional </w:t>
      </w:r>
      <w:r w:rsidR="005A648A">
        <w:rPr>
          <w:rFonts w:ascii="Arial" w:hAnsi="Arial" w:cs="Arial"/>
          <w:sz w:val="18"/>
          <w:szCs w:val="18"/>
        </w:rPr>
        <w:t>O</w:t>
      </w:r>
      <w:r w:rsidRPr="002D4688">
        <w:rPr>
          <w:rFonts w:ascii="Arial" w:hAnsi="Arial" w:cs="Arial"/>
          <w:sz w:val="18"/>
          <w:szCs w:val="18"/>
        </w:rPr>
        <w:t xml:space="preserve">fficial on the application certifies that: (1) the individual is applying as part of a joint appointment specified by a formal Memorandum of Understanding between the university and the VA; and (2) there is no possibility of dual compensation for the same </w:t>
      </w:r>
      <w:r w:rsidRPr="002D4688">
        <w:rPr>
          <w:rFonts w:ascii="Arial" w:hAnsi="Arial" w:cs="Arial"/>
          <w:sz w:val="18"/>
          <w:szCs w:val="18"/>
        </w:rPr>
        <w:lastRenderedPageBreak/>
        <w:t>work, or of an actual or apparent conflict of interest regarding such work. Additional information may be requested by the awarding component(s).</w:t>
      </w:r>
    </w:p>
    <w:p w14:paraId="3FC357FB" w14:textId="77777777" w:rsidR="00783F83" w:rsidRPr="001A58DA" w:rsidRDefault="00783F83" w:rsidP="00211FC5">
      <w:pPr>
        <w:rPr>
          <w:rFonts w:cs="Times"/>
          <w:sz w:val="16"/>
          <w:szCs w:val="16"/>
        </w:rPr>
      </w:pPr>
    </w:p>
    <w:sectPr w:rsidR="00783F83" w:rsidRPr="001A58DA" w:rsidSect="00492BA9">
      <w:headerReference w:type="default" r:id="rId12"/>
      <w:type w:val="continuous"/>
      <w:pgSz w:w="12240" w:h="15840" w:code="1"/>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91484" w14:textId="77777777" w:rsidR="008262E6" w:rsidRDefault="008262E6">
      <w:r>
        <w:separator/>
      </w:r>
    </w:p>
  </w:endnote>
  <w:endnote w:type="continuationSeparator" w:id="0">
    <w:p w14:paraId="3BE06404" w14:textId="77777777" w:rsidR="008262E6" w:rsidRDefault="0082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939FD" w14:textId="77777777" w:rsidR="008262E6" w:rsidRDefault="008262E6">
      <w:r>
        <w:separator/>
      </w:r>
    </w:p>
  </w:footnote>
  <w:footnote w:type="continuationSeparator" w:id="0">
    <w:p w14:paraId="63CCAAF8" w14:textId="77777777" w:rsidR="008262E6" w:rsidRDefault="00826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446F3" w14:textId="3EDF6864" w:rsidR="006A4AA8" w:rsidRPr="006526E0" w:rsidRDefault="006526E0">
    <w:pPr>
      <w:pStyle w:val="Header"/>
      <w:rPr>
        <w:rFonts w:ascii="Arial" w:hAnsi="Arial" w:cs="Arial"/>
        <w:sz w:val="16"/>
        <w:szCs w:val="16"/>
      </w:rPr>
    </w:pPr>
    <w:r>
      <w:rPr>
        <w:rFonts w:ascii="Arial" w:hAnsi="Arial" w:cs="Arial"/>
        <w:sz w:val="16"/>
        <w:szCs w:val="16"/>
      </w:rPr>
      <w:t xml:space="preserve">OMB No. 0925-0001 (Rev. </w:t>
    </w:r>
    <w:r w:rsidR="00756602">
      <w:rPr>
        <w:rFonts w:ascii="Arial" w:hAnsi="Arial" w:cs="Arial"/>
        <w:sz w:val="16"/>
        <w:szCs w:val="16"/>
      </w:rPr>
      <w:t>0</w:t>
    </w:r>
    <w:r w:rsidR="00492972">
      <w:rPr>
        <w:rFonts w:ascii="Arial" w:hAnsi="Arial" w:cs="Arial"/>
        <w:sz w:val="16"/>
        <w:szCs w:val="16"/>
      </w:rPr>
      <w:t>7</w:t>
    </w:r>
    <w:r w:rsidR="00756602">
      <w:rPr>
        <w:rFonts w:ascii="Arial" w:hAnsi="Arial" w:cs="Arial"/>
        <w:sz w:val="16"/>
        <w:szCs w:val="16"/>
      </w:rPr>
      <w:t>/1</w:t>
    </w:r>
    <w:r w:rsidR="00580C9D">
      <w:rPr>
        <w:rFonts w:ascii="Arial" w:hAnsi="Arial" w:cs="Arial"/>
        <w:sz w:val="16"/>
        <w:szCs w:val="16"/>
      </w:rPr>
      <w:t>8</w:t>
    </w:r>
    <w:r w:rsidR="00756602">
      <w:rPr>
        <w:rFonts w:ascii="Arial" w:hAnsi="Arial" w:cs="Arial"/>
        <w:sz w:val="16"/>
        <w:szCs w:val="16"/>
      </w:rPr>
      <w:t xml:space="preserve"> </w:t>
    </w:r>
    <w:r>
      <w:rPr>
        <w:rFonts w:ascii="Arial" w:hAnsi="Arial" w:cs="Arial"/>
        <w:sz w:val="16"/>
        <w:szCs w:val="16"/>
      </w:rPr>
      <w:t xml:space="preserve">Approved Through </w:t>
    </w:r>
    <w:r w:rsidR="00756602">
      <w:rPr>
        <w:rFonts w:ascii="Arial" w:hAnsi="Arial" w:cs="Arial"/>
        <w:sz w:val="16"/>
        <w:szCs w:val="16"/>
      </w:rPr>
      <w:t>03</w:t>
    </w:r>
    <w:r>
      <w:rPr>
        <w:rFonts w:ascii="Arial" w:hAnsi="Arial" w:cs="Arial"/>
        <w:sz w:val="16"/>
        <w:szCs w:val="16"/>
      </w:rPr>
      <w:t>/31/20</w:t>
    </w:r>
    <w:r w:rsidR="00756602">
      <w:rPr>
        <w:rFonts w:ascii="Arial" w:hAnsi="Arial" w:cs="Arial"/>
        <w:sz w:val="16"/>
        <w:szCs w:val="16"/>
      </w:rPr>
      <w:t>20</w:t>
    </w:r>
    <w:r>
      <w:rPr>
        <w:rFonts w:ascii="Arial" w:hAnsi="Arial" w:cs="Arial"/>
        <w:sz w:val="16"/>
        <w:szCs w:val="16"/>
      </w:rPr>
      <w:t>)</w:t>
    </w:r>
    <w:r w:rsidR="006A4AA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2EF8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554DF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6219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AE7C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3C487B2"/>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DF80D2F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3012708C"/>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96A710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421A67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C34E4AA"/>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1"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2"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13"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
  </w:num>
  <w:num w:numId="12">
    <w:abstractNumId w:val="10"/>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9D0"/>
    <w:rsid w:val="0005632F"/>
    <w:rsid w:val="00084079"/>
    <w:rsid w:val="000B30B5"/>
    <w:rsid w:val="000C18B8"/>
    <w:rsid w:val="000F772B"/>
    <w:rsid w:val="001244C6"/>
    <w:rsid w:val="00165612"/>
    <w:rsid w:val="00171BB5"/>
    <w:rsid w:val="001740BA"/>
    <w:rsid w:val="0019545E"/>
    <w:rsid w:val="001A58DA"/>
    <w:rsid w:val="001B4180"/>
    <w:rsid w:val="001D0E3E"/>
    <w:rsid w:val="001F4CF3"/>
    <w:rsid w:val="00211FC5"/>
    <w:rsid w:val="00216E12"/>
    <w:rsid w:val="00231DC2"/>
    <w:rsid w:val="00252AB1"/>
    <w:rsid w:val="0025677A"/>
    <w:rsid w:val="002851C1"/>
    <w:rsid w:val="002B1B13"/>
    <w:rsid w:val="002E2FEF"/>
    <w:rsid w:val="002F5207"/>
    <w:rsid w:val="00304AE5"/>
    <w:rsid w:val="00306FCC"/>
    <w:rsid w:val="00323616"/>
    <w:rsid w:val="00351160"/>
    <w:rsid w:val="003533CC"/>
    <w:rsid w:val="003B143E"/>
    <w:rsid w:val="003C65BA"/>
    <w:rsid w:val="003C760B"/>
    <w:rsid w:val="003F7F01"/>
    <w:rsid w:val="00406220"/>
    <w:rsid w:val="00415052"/>
    <w:rsid w:val="0046592E"/>
    <w:rsid w:val="004820B4"/>
    <w:rsid w:val="00491E6A"/>
    <w:rsid w:val="00492972"/>
    <w:rsid w:val="00492BA9"/>
    <w:rsid w:val="004F377E"/>
    <w:rsid w:val="0054672F"/>
    <w:rsid w:val="00580C9D"/>
    <w:rsid w:val="00581EED"/>
    <w:rsid w:val="005855EE"/>
    <w:rsid w:val="005A036F"/>
    <w:rsid w:val="005A648A"/>
    <w:rsid w:val="005D2B8B"/>
    <w:rsid w:val="005E5BB9"/>
    <w:rsid w:val="006526E0"/>
    <w:rsid w:val="006A4AA8"/>
    <w:rsid w:val="006C3DFC"/>
    <w:rsid w:val="00730A4E"/>
    <w:rsid w:val="0073444A"/>
    <w:rsid w:val="00747200"/>
    <w:rsid w:val="00756602"/>
    <w:rsid w:val="007630FB"/>
    <w:rsid w:val="00783F83"/>
    <w:rsid w:val="00792204"/>
    <w:rsid w:val="007F7BFF"/>
    <w:rsid w:val="008256E8"/>
    <w:rsid w:val="008262E6"/>
    <w:rsid w:val="008350AB"/>
    <w:rsid w:val="008E4957"/>
    <w:rsid w:val="009503CB"/>
    <w:rsid w:val="009566ED"/>
    <w:rsid w:val="00970CB7"/>
    <w:rsid w:val="0097473E"/>
    <w:rsid w:val="009A49E2"/>
    <w:rsid w:val="009D32F3"/>
    <w:rsid w:val="00A11A1E"/>
    <w:rsid w:val="00A40038"/>
    <w:rsid w:val="00AA3977"/>
    <w:rsid w:val="00AF036E"/>
    <w:rsid w:val="00B33A41"/>
    <w:rsid w:val="00BB4A86"/>
    <w:rsid w:val="00BD2899"/>
    <w:rsid w:val="00C379E3"/>
    <w:rsid w:val="00C425EE"/>
    <w:rsid w:val="00C92D45"/>
    <w:rsid w:val="00D111EF"/>
    <w:rsid w:val="00D351B4"/>
    <w:rsid w:val="00DA7DDF"/>
    <w:rsid w:val="00DE2AFC"/>
    <w:rsid w:val="00E301D5"/>
    <w:rsid w:val="00EA1A4B"/>
    <w:rsid w:val="00EA5248"/>
    <w:rsid w:val="00EF6933"/>
    <w:rsid w:val="00F179D0"/>
    <w:rsid w:val="00F23D32"/>
    <w:rsid w:val="00F256AB"/>
    <w:rsid w:val="00F40B09"/>
    <w:rsid w:val="00F85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445837"/>
  <w15:chartTrackingRefBased/>
  <w15:docId w15:val="{FE811B45-BC0F-4389-A460-26B2483C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6FCC"/>
    <w:pPr>
      <w:autoSpaceDE w:val="0"/>
      <w:autoSpaceDN w:val="0"/>
    </w:pPr>
    <w:rPr>
      <w:rFonts w:ascii="Times" w:hAnsi="Times"/>
      <w:sz w:val="24"/>
      <w:szCs w:val="24"/>
    </w:rPr>
  </w:style>
  <w:style w:type="paragraph" w:styleId="Heading1">
    <w:name w:val="heading 1"/>
    <w:basedOn w:val="Normal"/>
    <w:next w:val="Normal"/>
    <w:qFormat/>
    <w:rsid w:val="00DE2AFC"/>
    <w:pPr>
      <w:keepNext/>
      <w:jc w:val="center"/>
      <w:outlineLvl w:val="0"/>
    </w:pPr>
    <w:rPr>
      <w:rFonts w:ascii="Arial" w:hAnsi="Arial" w:cs="Arial"/>
      <w:b/>
      <w:bCs/>
      <w:sz w:val="22"/>
      <w:szCs w:val="28"/>
    </w:rPr>
  </w:style>
  <w:style w:type="paragraph" w:styleId="Heading2">
    <w:name w:val="heading 2"/>
    <w:basedOn w:val="Normal"/>
    <w:next w:val="Normal"/>
    <w:qFormat/>
    <w:pPr>
      <w:keepNext/>
      <w:spacing w:before="240" w:after="60"/>
      <w:outlineLvl w:val="1"/>
    </w:pPr>
    <w:rPr>
      <w:rFonts w:ascii="Arial" w:hAnsi="Arial" w:cs="Arial"/>
      <w:b/>
      <w:bCs/>
      <w:i/>
      <w:iCs/>
    </w:rPr>
  </w:style>
  <w:style w:type="paragraph" w:styleId="Heading3">
    <w:name w:val="heading 3"/>
    <w:basedOn w:val="Normal"/>
    <w:next w:val="Normal"/>
    <w:qFormat/>
    <w:pPr>
      <w:keepNext/>
      <w:spacing w:before="240" w:after="60"/>
      <w:outlineLvl w:val="2"/>
    </w:pPr>
    <w:rPr>
      <w:rFonts w:ascii="Arial" w:hAnsi="Arial" w:cs="Arial"/>
    </w:rPr>
  </w:style>
  <w:style w:type="paragraph" w:styleId="Heading4">
    <w:name w:val="heading 4"/>
    <w:basedOn w:val="Normal"/>
    <w:next w:val="Normal"/>
    <w:qFormat/>
    <w:pPr>
      <w:keepNext/>
      <w:spacing w:before="240" w:after="60"/>
      <w:outlineLvl w:val="3"/>
    </w:pPr>
    <w:rPr>
      <w:rFonts w:ascii="Arial" w:hAnsi="Arial" w:cs="Arial"/>
      <w:b/>
      <w:bCs/>
    </w:rPr>
  </w:style>
  <w:style w:type="paragraph" w:styleId="Heading5">
    <w:name w:val="heading 5"/>
    <w:basedOn w:val="Normal"/>
    <w:next w:val="Normal"/>
    <w:qFormat/>
    <w:pPr>
      <w:spacing w:before="240" w:after="60"/>
      <w:outlineLvl w:val="4"/>
    </w:pPr>
    <w:rPr>
      <w:rFonts w:cs="Times"/>
      <w:sz w:val="22"/>
      <w:szCs w:val="22"/>
    </w:rPr>
  </w:style>
  <w:style w:type="paragraph" w:styleId="Heading6">
    <w:name w:val="heading 6"/>
    <w:basedOn w:val="Normal"/>
    <w:next w:val="Normal"/>
    <w:qFormat/>
    <w:pPr>
      <w:spacing w:before="240" w:after="60"/>
      <w:outlineLvl w:val="5"/>
    </w:pPr>
    <w:rPr>
      <w:rFonts w:cs="Times"/>
      <w:i/>
      <w:iCs/>
      <w:sz w:val="22"/>
      <w:szCs w:val="22"/>
    </w:rPr>
  </w:style>
  <w:style w:type="paragraph" w:styleId="Heading7">
    <w:name w:val="heading 7"/>
    <w:basedOn w:val="Normal"/>
    <w:next w:val="Normal"/>
    <w:qFormat/>
    <w:pPr>
      <w:spacing w:before="240" w:after="60"/>
      <w:outlineLvl w:val="6"/>
    </w:pPr>
    <w:rPr>
      <w:rFonts w:ascii="Arial" w:hAnsi="Arial" w:cs="Arial"/>
      <w:sz w:val="20"/>
      <w:szCs w:val="20"/>
    </w:rPr>
  </w:style>
  <w:style w:type="paragraph" w:styleId="Heading8">
    <w:name w:val="heading 8"/>
    <w:basedOn w:val="Normal"/>
    <w:next w:val="Normal"/>
    <w:qFormat/>
    <w:pPr>
      <w:spacing w:before="240" w:after="60"/>
      <w:outlineLvl w:val="7"/>
    </w:pPr>
    <w:rPr>
      <w:rFonts w:ascii="Arial" w:hAnsi="Arial" w:cs="Arial"/>
      <w:i/>
      <w:iCs/>
      <w:sz w:val="20"/>
      <w:szCs w:val="20"/>
    </w:rPr>
  </w:style>
  <w:style w:type="paragraph" w:styleId="Heading9">
    <w:name w:val="heading 9"/>
    <w:basedOn w:val="Normal"/>
    <w:next w:val="Normal"/>
    <w:qFormat/>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
    <w:name w:val="checkbox"/>
    <w:basedOn w:val="Normal"/>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paragraph" w:styleId="BlockText">
    <w:name w:val="Block Text"/>
    <w:basedOn w:val="Normal"/>
    <w:pPr>
      <w:spacing w:after="120"/>
      <w:ind w:left="1440" w:right="1440"/>
    </w:pPr>
    <w:rPr>
      <w:rFonts w:cs="Times"/>
    </w:rPr>
  </w:style>
  <w:style w:type="paragraph" w:styleId="BodyText">
    <w:name w:val="Body Text"/>
    <w:basedOn w:val="Normal"/>
    <w:pPr>
      <w:spacing w:after="120"/>
    </w:pPr>
    <w:rPr>
      <w:rFonts w:cs="Times"/>
    </w:rPr>
  </w:style>
  <w:style w:type="paragraph" w:styleId="BodyTextIndent">
    <w:name w:val="Body Text Indent"/>
    <w:basedOn w:val="Normal"/>
    <w:rPr>
      <w:rFonts w:ascii="Arial" w:hAnsi="Arial" w:cs="Arial"/>
      <w:sz w:val="22"/>
      <w:szCs w:val="22"/>
    </w:rPr>
  </w:style>
  <w:style w:type="paragraph" w:styleId="BodyText3">
    <w:name w:val="Body Text 3"/>
    <w:basedOn w:val="Normal"/>
    <w:pPr>
      <w:spacing w:after="120"/>
    </w:pPr>
    <w:rPr>
      <w:rFonts w:cs="Times"/>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360" w:firstLine="210"/>
    </w:pPr>
    <w:rPr>
      <w:rFonts w:ascii="Times" w:hAnsi="Times" w:cs="Times"/>
      <w:sz w:val="24"/>
      <w:szCs w:val="24"/>
    </w:rPr>
  </w:style>
  <w:style w:type="paragraph" w:styleId="BodyTextIndent2">
    <w:name w:val="Body Text Indent 2"/>
    <w:basedOn w:val="Normal"/>
    <w:pPr>
      <w:spacing w:after="120" w:line="480" w:lineRule="auto"/>
      <w:ind w:left="360"/>
    </w:pPr>
    <w:rPr>
      <w:rFonts w:cs="Times"/>
    </w:rPr>
  </w:style>
  <w:style w:type="paragraph" w:styleId="BodyTextIndent3">
    <w:name w:val="Body Text Indent 3"/>
    <w:basedOn w:val="Normal"/>
    <w:pPr>
      <w:spacing w:after="120"/>
      <w:ind w:left="360"/>
    </w:pPr>
    <w:rPr>
      <w:rFonts w:cs="Times"/>
      <w:sz w:val="16"/>
      <w:szCs w:val="16"/>
    </w:rPr>
  </w:style>
  <w:style w:type="paragraph" w:styleId="Caption">
    <w:name w:val="caption"/>
    <w:basedOn w:val="Normal"/>
    <w:next w:val="Normal"/>
    <w:qFormat/>
    <w:pPr>
      <w:spacing w:before="120" w:after="120"/>
    </w:pPr>
    <w:rPr>
      <w:rFonts w:cs="Times"/>
      <w:b/>
      <w:bCs/>
    </w:rPr>
  </w:style>
  <w:style w:type="paragraph" w:styleId="Closing">
    <w:name w:val="Closing"/>
    <w:basedOn w:val="Normal"/>
    <w:pPr>
      <w:ind w:left="4320"/>
    </w:pPr>
    <w:rPr>
      <w:rFonts w:cs="Times"/>
    </w:rPr>
  </w:style>
  <w:style w:type="paragraph" w:styleId="CommentText">
    <w:name w:val="annotation text"/>
    <w:basedOn w:val="Normal"/>
    <w:link w:val="CommentTextChar"/>
    <w:semiHidden/>
    <w:rPr>
      <w:rFonts w:cs="Times"/>
      <w:sz w:val="20"/>
      <w:szCs w:val="20"/>
    </w:rPr>
  </w:style>
  <w:style w:type="paragraph" w:styleId="Date">
    <w:name w:val="Date"/>
    <w:basedOn w:val="Normal"/>
    <w:next w:val="Normal"/>
    <w:rPr>
      <w:rFonts w:cs="Times"/>
    </w:rPr>
  </w:style>
  <w:style w:type="paragraph" w:styleId="DocumentMap">
    <w:name w:val="Document Map"/>
    <w:basedOn w:val="Normal"/>
    <w:semiHidden/>
    <w:pPr>
      <w:shd w:val="clear" w:color="auto" w:fill="000080"/>
    </w:pPr>
    <w:rPr>
      <w:rFonts w:ascii="Tahoma" w:hAnsi="Tahoma" w:cs="Tahoma"/>
    </w:rPr>
  </w:style>
  <w:style w:type="paragraph" w:styleId="EndnoteText">
    <w:name w:val="endnote text"/>
    <w:basedOn w:val="Normal"/>
    <w:semiHidden/>
    <w:rPr>
      <w:rFonts w:cs="Times"/>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er">
    <w:name w:val="footer"/>
    <w:basedOn w:val="Normal"/>
    <w:link w:val="FooterChar"/>
    <w:uiPriority w:val="99"/>
    <w:pPr>
      <w:tabs>
        <w:tab w:val="center" w:pos="4320"/>
        <w:tab w:val="right" w:pos="8640"/>
      </w:tabs>
    </w:pPr>
    <w:rPr>
      <w:rFonts w:cs="Times"/>
    </w:rPr>
  </w:style>
  <w:style w:type="paragraph" w:styleId="FootnoteText">
    <w:name w:val="footnote text"/>
    <w:basedOn w:val="Normal"/>
    <w:semiHidden/>
    <w:rPr>
      <w:rFonts w:cs="Times"/>
      <w:sz w:val="20"/>
      <w:szCs w:val="20"/>
    </w:rPr>
  </w:style>
  <w:style w:type="paragraph" w:styleId="Header">
    <w:name w:val="header"/>
    <w:basedOn w:val="Normal"/>
    <w:pPr>
      <w:tabs>
        <w:tab w:val="center" w:pos="4320"/>
        <w:tab w:val="right" w:pos="8640"/>
      </w:tabs>
    </w:pPr>
    <w:rPr>
      <w:rFonts w:cs="Times"/>
    </w:rPr>
  </w:style>
  <w:style w:type="paragraph" w:styleId="Index1">
    <w:name w:val="index 1"/>
    <w:basedOn w:val="Normal"/>
    <w:next w:val="Normal"/>
    <w:autoRedefine/>
    <w:semiHidden/>
    <w:pPr>
      <w:ind w:left="240" w:hanging="240"/>
    </w:pPr>
    <w:rPr>
      <w:rFonts w:cs="Times"/>
    </w:rPr>
  </w:style>
  <w:style w:type="paragraph" w:styleId="Index2">
    <w:name w:val="index 2"/>
    <w:basedOn w:val="Normal"/>
    <w:next w:val="Normal"/>
    <w:autoRedefine/>
    <w:semiHidden/>
    <w:pPr>
      <w:ind w:left="480" w:hanging="240"/>
    </w:pPr>
    <w:rPr>
      <w:rFonts w:cs="Times"/>
    </w:rPr>
  </w:style>
  <w:style w:type="paragraph" w:styleId="Index3">
    <w:name w:val="index 3"/>
    <w:basedOn w:val="Normal"/>
    <w:next w:val="Normal"/>
    <w:autoRedefine/>
    <w:semiHidden/>
    <w:pPr>
      <w:ind w:left="720" w:hanging="240"/>
    </w:pPr>
    <w:rPr>
      <w:rFonts w:cs="Times"/>
    </w:rPr>
  </w:style>
  <w:style w:type="paragraph" w:styleId="Index4">
    <w:name w:val="index 4"/>
    <w:basedOn w:val="Normal"/>
    <w:next w:val="Normal"/>
    <w:autoRedefine/>
    <w:semiHidden/>
    <w:pPr>
      <w:ind w:left="960" w:hanging="240"/>
    </w:pPr>
    <w:rPr>
      <w:rFonts w:cs="Times"/>
    </w:rPr>
  </w:style>
  <w:style w:type="paragraph" w:styleId="Index5">
    <w:name w:val="index 5"/>
    <w:basedOn w:val="Normal"/>
    <w:next w:val="Normal"/>
    <w:autoRedefine/>
    <w:semiHidden/>
    <w:pPr>
      <w:ind w:left="1200" w:hanging="240"/>
    </w:pPr>
    <w:rPr>
      <w:rFonts w:cs="Times"/>
    </w:rPr>
  </w:style>
  <w:style w:type="paragraph" w:styleId="Index6">
    <w:name w:val="index 6"/>
    <w:basedOn w:val="Normal"/>
    <w:next w:val="Normal"/>
    <w:autoRedefine/>
    <w:semiHidden/>
    <w:pPr>
      <w:ind w:left="1440" w:hanging="240"/>
    </w:pPr>
    <w:rPr>
      <w:rFonts w:cs="Times"/>
    </w:rPr>
  </w:style>
  <w:style w:type="paragraph" w:styleId="Index7">
    <w:name w:val="index 7"/>
    <w:basedOn w:val="Normal"/>
    <w:next w:val="Normal"/>
    <w:autoRedefine/>
    <w:semiHidden/>
    <w:pPr>
      <w:ind w:left="1680" w:hanging="240"/>
    </w:pPr>
    <w:rPr>
      <w:rFonts w:cs="Times"/>
    </w:rPr>
  </w:style>
  <w:style w:type="paragraph" w:styleId="Index8">
    <w:name w:val="index 8"/>
    <w:basedOn w:val="Normal"/>
    <w:next w:val="Normal"/>
    <w:autoRedefine/>
    <w:semiHidden/>
    <w:pPr>
      <w:ind w:left="1920" w:hanging="240"/>
    </w:pPr>
    <w:rPr>
      <w:rFonts w:cs="Times"/>
    </w:rPr>
  </w:style>
  <w:style w:type="paragraph" w:styleId="Index9">
    <w:name w:val="index 9"/>
    <w:basedOn w:val="Normal"/>
    <w:next w:val="Normal"/>
    <w:autoRedefine/>
    <w:semiHidden/>
    <w:pPr>
      <w:ind w:left="2160" w:hanging="240"/>
    </w:pPr>
    <w:rPr>
      <w:rFonts w:cs="Times"/>
    </w:r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rPr>
      <w:rFonts w:cs="Times"/>
    </w:rPr>
  </w:style>
  <w:style w:type="paragraph" w:styleId="List2">
    <w:name w:val="List 2"/>
    <w:basedOn w:val="Normal"/>
    <w:pPr>
      <w:ind w:left="720" w:hanging="360"/>
    </w:pPr>
    <w:rPr>
      <w:rFonts w:cs="Times"/>
    </w:rPr>
  </w:style>
  <w:style w:type="paragraph" w:styleId="List3">
    <w:name w:val="List 3"/>
    <w:basedOn w:val="Normal"/>
    <w:pPr>
      <w:ind w:left="1080" w:hanging="360"/>
    </w:pPr>
    <w:rPr>
      <w:rFonts w:cs="Times"/>
    </w:rPr>
  </w:style>
  <w:style w:type="paragraph" w:styleId="List4">
    <w:name w:val="List 4"/>
    <w:basedOn w:val="Normal"/>
    <w:pPr>
      <w:ind w:left="1440" w:hanging="360"/>
    </w:pPr>
    <w:rPr>
      <w:rFonts w:cs="Times"/>
    </w:rPr>
  </w:style>
  <w:style w:type="paragraph" w:styleId="List5">
    <w:name w:val="List 5"/>
    <w:basedOn w:val="Normal"/>
    <w:pPr>
      <w:ind w:left="1800" w:hanging="360"/>
    </w:pPr>
    <w:rPr>
      <w:rFonts w:cs="Times"/>
    </w:rPr>
  </w:style>
  <w:style w:type="paragraph" w:styleId="ListBullet">
    <w:name w:val="List Bullet"/>
    <w:basedOn w:val="Normal"/>
    <w:autoRedefine/>
    <w:pPr>
      <w:numPr>
        <w:numId w:val="1"/>
      </w:numPr>
    </w:pPr>
    <w:rPr>
      <w:rFonts w:cs="Times"/>
    </w:rPr>
  </w:style>
  <w:style w:type="paragraph" w:styleId="ListBullet2">
    <w:name w:val="List Bullet 2"/>
    <w:basedOn w:val="Normal"/>
    <w:autoRedefine/>
    <w:pPr>
      <w:numPr>
        <w:numId w:val="2"/>
      </w:numPr>
    </w:pPr>
    <w:rPr>
      <w:rFonts w:cs="Times"/>
    </w:rPr>
  </w:style>
  <w:style w:type="paragraph" w:styleId="ListBullet3">
    <w:name w:val="List Bullet 3"/>
    <w:basedOn w:val="Normal"/>
    <w:autoRedefine/>
    <w:pPr>
      <w:numPr>
        <w:numId w:val="3"/>
      </w:numPr>
    </w:pPr>
    <w:rPr>
      <w:rFonts w:cs="Times"/>
    </w:rPr>
  </w:style>
  <w:style w:type="paragraph" w:styleId="ListBullet4">
    <w:name w:val="List Bullet 4"/>
    <w:basedOn w:val="Normal"/>
    <w:autoRedefine/>
    <w:pPr>
      <w:numPr>
        <w:numId w:val="4"/>
      </w:numPr>
    </w:pPr>
    <w:rPr>
      <w:rFonts w:cs="Times"/>
    </w:rPr>
  </w:style>
  <w:style w:type="paragraph" w:styleId="ListBullet5">
    <w:name w:val="List Bullet 5"/>
    <w:basedOn w:val="Normal"/>
    <w:autoRedefine/>
    <w:pPr>
      <w:numPr>
        <w:numId w:val="5"/>
      </w:numPr>
    </w:pPr>
    <w:rPr>
      <w:rFonts w:cs="Times"/>
    </w:rPr>
  </w:style>
  <w:style w:type="paragraph" w:styleId="ListContinue">
    <w:name w:val="List Continue"/>
    <w:basedOn w:val="Normal"/>
    <w:pPr>
      <w:spacing w:after="120"/>
      <w:ind w:left="360"/>
    </w:pPr>
    <w:rPr>
      <w:rFonts w:cs="Times"/>
    </w:rPr>
  </w:style>
  <w:style w:type="paragraph" w:styleId="ListContinue2">
    <w:name w:val="List Continue 2"/>
    <w:basedOn w:val="Normal"/>
    <w:pPr>
      <w:spacing w:after="120"/>
      <w:ind w:left="720"/>
    </w:pPr>
    <w:rPr>
      <w:rFonts w:cs="Times"/>
    </w:rPr>
  </w:style>
  <w:style w:type="paragraph" w:styleId="ListContinue3">
    <w:name w:val="List Continue 3"/>
    <w:basedOn w:val="Normal"/>
    <w:pPr>
      <w:spacing w:after="120"/>
      <w:ind w:left="1080"/>
    </w:pPr>
    <w:rPr>
      <w:rFonts w:cs="Times"/>
    </w:rPr>
  </w:style>
  <w:style w:type="paragraph" w:styleId="ListContinue4">
    <w:name w:val="List Continue 4"/>
    <w:basedOn w:val="Normal"/>
    <w:pPr>
      <w:spacing w:after="120"/>
      <w:ind w:left="1440"/>
    </w:pPr>
    <w:rPr>
      <w:rFonts w:cs="Times"/>
    </w:rPr>
  </w:style>
  <w:style w:type="paragraph" w:styleId="ListContinue5">
    <w:name w:val="List Continue 5"/>
    <w:basedOn w:val="Normal"/>
    <w:pPr>
      <w:spacing w:after="120"/>
      <w:ind w:left="1800"/>
    </w:pPr>
    <w:rPr>
      <w:rFonts w:cs="Times"/>
    </w:rPr>
  </w:style>
  <w:style w:type="paragraph" w:styleId="ListNumber">
    <w:name w:val="List Number"/>
    <w:basedOn w:val="Normal"/>
    <w:pPr>
      <w:numPr>
        <w:numId w:val="6"/>
      </w:numPr>
    </w:pPr>
    <w:rPr>
      <w:rFonts w:cs="Times"/>
    </w:rPr>
  </w:style>
  <w:style w:type="paragraph" w:styleId="ListNumber2">
    <w:name w:val="List Number 2"/>
    <w:basedOn w:val="Normal"/>
    <w:pPr>
      <w:numPr>
        <w:numId w:val="7"/>
      </w:numPr>
    </w:pPr>
    <w:rPr>
      <w:rFonts w:cs="Times"/>
    </w:rPr>
  </w:style>
  <w:style w:type="paragraph" w:styleId="ListNumber3">
    <w:name w:val="List Number 3"/>
    <w:basedOn w:val="Normal"/>
    <w:pPr>
      <w:numPr>
        <w:numId w:val="8"/>
      </w:numPr>
    </w:pPr>
    <w:rPr>
      <w:rFonts w:cs="Times"/>
    </w:rPr>
  </w:style>
  <w:style w:type="paragraph" w:styleId="ListNumber4">
    <w:name w:val="List Number 4"/>
    <w:basedOn w:val="Normal"/>
    <w:pPr>
      <w:numPr>
        <w:numId w:val="9"/>
      </w:numPr>
    </w:pPr>
    <w:rPr>
      <w:rFonts w:cs="Times"/>
    </w:rPr>
  </w:style>
  <w:style w:type="paragraph" w:styleId="ListNumber5">
    <w:name w:val="List Number 5"/>
    <w:basedOn w:val="Normal"/>
    <w:pPr>
      <w:numPr>
        <w:numId w:val="10"/>
      </w:numPr>
    </w:pPr>
    <w:rPr>
      <w:rFonts w:cs="Time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pPr>
      <w:ind w:left="720"/>
    </w:pPr>
    <w:rPr>
      <w:rFonts w:cs="Times"/>
    </w:rPr>
  </w:style>
  <w:style w:type="paragraph" w:styleId="NoteHeading">
    <w:name w:val="Note Heading"/>
    <w:basedOn w:val="Normal"/>
    <w:next w:val="Normal"/>
    <w:rPr>
      <w:rFonts w:cs="Times"/>
    </w:rPr>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rPr>
      <w:rFonts w:cs="Times"/>
    </w:rPr>
  </w:style>
  <w:style w:type="paragraph" w:styleId="Signature">
    <w:name w:val="Signature"/>
    <w:basedOn w:val="Normal"/>
    <w:pPr>
      <w:ind w:left="4320"/>
    </w:pPr>
    <w:rPr>
      <w:rFonts w:cs="Time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rPr>
      <w:rFonts w:cs="Times"/>
    </w:rPr>
  </w:style>
  <w:style w:type="paragraph" w:styleId="TableofFigures">
    <w:name w:val="table of figures"/>
    <w:basedOn w:val="Normal"/>
    <w:next w:val="Normal"/>
    <w:semiHidden/>
    <w:pPr>
      <w:ind w:left="480" w:hanging="480"/>
    </w:pPr>
    <w:rPr>
      <w:rFonts w:cs="Time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rPr>
      <w:rFonts w:cs="Times"/>
    </w:rPr>
  </w:style>
  <w:style w:type="paragraph" w:styleId="TOC2">
    <w:name w:val="toc 2"/>
    <w:basedOn w:val="Normal"/>
    <w:next w:val="Normal"/>
    <w:autoRedefine/>
    <w:semiHidden/>
    <w:pPr>
      <w:ind w:left="240"/>
    </w:pPr>
    <w:rPr>
      <w:rFonts w:cs="Times"/>
    </w:rPr>
  </w:style>
  <w:style w:type="paragraph" w:styleId="TOC3">
    <w:name w:val="toc 3"/>
    <w:basedOn w:val="Normal"/>
    <w:next w:val="Normal"/>
    <w:autoRedefine/>
    <w:semiHidden/>
    <w:pPr>
      <w:ind w:left="480"/>
    </w:pPr>
    <w:rPr>
      <w:rFonts w:cs="Times"/>
    </w:rPr>
  </w:style>
  <w:style w:type="paragraph" w:styleId="TOC4">
    <w:name w:val="toc 4"/>
    <w:basedOn w:val="Normal"/>
    <w:next w:val="Normal"/>
    <w:autoRedefine/>
    <w:semiHidden/>
    <w:pPr>
      <w:ind w:left="720"/>
    </w:pPr>
    <w:rPr>
      <w:rFonts w:cs="Times"/>
    </w:rPr>
  </w:style>
  <w:style w:type="paragraph" w:styleId="TOC5">
    <w:name w:val="toc 5"/>
    <w:basedOn w:val="Normal"/>
    <w:next w:val="Normal"/>
    <w:autoRedefine/>
    <w:semiHidden/>
    <w:pPr>
      <w:ind w:left="960"/>
    </w:pPr>
    <w:rPr>
      <w:rFonts w:cs="Times"/>
    </w:rPr>
  </w:style>
  <w:style w:type="paragraph" w:styleId="TOC6">
    <w:name w:val="toc 6"/>
    <w:basedOn w:val="Normal"/>
    <w:next w:val="Normal"/>
    <w:autoRedefine/>
    <w:semiHidden/>
    <w:pPr>
      <w:ind w:left="1200"/>
    </w:pPr>
    <w:rPr>
      <w:rFonts w:cs="Times"/>
    </w:rPr>
  </w:style>
  <w:style w:type="paragraph" w:styleId="TOC7">
    <w:name w:val="toc 7"/>
    <w:basedOn w:val="Normal"/>
    <w:next w:val="Normal"/>
    <w:autoRedefine/>
    <w:semiHidden/>
    <w:pPr>
      <w:ind w:left="1440"/>
    </w:pPr>
    <w:rPr>
      <w:rFonts w:cs="Times"/>
    </w:rPr>
  </w:style>
  <w:style w:type="paragraph" w:styleId="TOC8">
    <w:name w:val="toc 8"/>
    <w:basedOn w:val="Normal"/>
    <w:next w:val="Normal"/>
    <w:autoRedefine/>
    <w:semiHidden/>
    <w:pPr>
      <w:ind w:left="1680"/>
    </w:pPr>
    <w:rPr>
      <w:rFonts w:cs="Times"/>
    </w:rPr>
  </w:style>
  <w:style w:type="paragraph" w:styleId="TOC9">
    <w:name w:val="toc 9"/>
    <w:basedOn w:val="Normal"/>
    <w:next w:val="Normal"/>
    <w:autoRedefine/>
    <w:semiHidden/>
    <w:pPr>
      <w:ind w:left="1920"/>
    </w:pPr>
    <w:rPr>
      <w:rFonts w:cs="Times"/>
    </w:rPr>
  </w:style>
  <w:style w:type="character" w:customStyle="1" w:styleId="SubheadinParagraph">
    <w:name w:val="Subhead in Paragraph"/>
    <w:basedOn w:val="DefaultParagraphFont"/>
  </w:style>
  <w:style w:type="paragraph" w:styleId="E-mailSignature">
    <w:name w:val="E-mail Signature"/>
    <w:basedOn w:val="Normal"/>
    <w:rPr>
      <w:rFonts w:cs="Times"/>
    </w:rPr>
  </w:style>
  <w:style w:type="paragraph" w:styleId="HTMLAddress">
    <w:name w:val="HTML Address"/>
    <w:basedOn w:val="Normal"/>
    <w:rPr>
      <w:rFonts w:cs="Times"/>
      <w:i/>
      <w:iCs/>
    </w:rPr>
  </w:style>
  <w:style w:type="paragraph" w:styleId="HTMLPreformatted">
    <w:name w:val="HTML Preformatted"/>
    <w:basedOn w:val="Normal"/>
    <w:rPr>
      <w:rFonts w:ascii="Courier New" w:hAnsi="Courier New" w:cs="Courier New"/>
      <w:sz w:val="20"/>
      <w:szCs w:val="20"/>
    </w:rPr>
  </w:style>
  <w:style w:type="paragraph" w:styleId="NormalWeb">
    <w:name w:val="Normal (Web)"/>
    <w:basedOn w:val="Normal"/>
    <w:rPr>
      <w:rFonts w:cs="Times"/>
    </w:rPr>
  </w:style>
  <w:style w:type="paragraph" w:customStyle="1" w:styleId="H6">
    <w:name w:val="H6"/>
    <w:basedOn w:val="Normal"/>
    <w:next w:val="Normal"/>
    <w:pPr>
      <w:widowControl w:val="0"/>
      <w:snapToGrid w:val="0"/>
      <w:spacing w:before="100"/>
      <w:outlineLvl w:val="6"/>
    </w:pPr>
    <w:rPr>
      <w:rFonts w:ascii="Arial" w:hAnsi="Arial" w:cs="Arial"/>
      <w:b/>
      <w:bCs/>
      <w:sz w:val="20"/>
      <w:szCs w:val="20"/>
    </w:rPr>
  </w:style>
  <w:style w:type="paragraph" w:customStyle="1" w:styleId="Title2-Small">
    <w:name w:val="Title 2 - Small"/>
    <w:next w:val="Normal"/>
    <w:pPr>
      <w:autoSpaceDE w:val="0"/>
      <w:autoSpaceDN w:val="0"/>
      <w:jc w:val="center"/>
    </w:pPr>
    <w:rPr>
      <w:rFonts w:ascii="Helvetica" w:hAnsi="Helvetica" w:cs="Helvetica"/>
      <w:b/>
      <w:bCs/>
    </w:rPr>
  </w:style>
  <w:style w:type="character" w:styleId="CommentReference">
    <w:name w:val="annotation reference"/>
    <w:basedOn w:val="DefaultParagraphFont"/>
    <w:semiHidden/>
    <w:rPr>
      <w:sz w:val="16"/>
      <w:szCs w:val="16"/>
    </w:rPr>
  </w:style>
  <w:style w:type="paragraph" w:customStyle="1" w:styleId="QuickA">
    <w:name w:val="Quick A."/>
    <w:basedOn w:val="Normal"/>
    <w:pPr>
      <w:widowControl w:val="0"/>
      <w:numPr>
        <w:numId w:val="15"/>
      </w:numPr>
    </w:pPr>
    <w:rPr>
      <w:rFonts w:cs="Times"/>
    </w:rPr>
  </w:style>
  <w:style w:type="paragraph" w:customStyle="1" w:styleId="sbirtop">
    <w:name w:val="sbirtop"/>
    <w:basedOn w:val="Normal"/>
    <w:pPr>
      <w:tabs>
        <w:tab w:val="num" w:pos="1440"/>
        <w:tab w:val="num" w:pos="1800"/>
      </w:tabs>
      <w:spacing w:before="100" w:after="240"/>
      <w:ind w:left="1440" w:hanging="720"/>
    </w:pPr>
    <w:rPr>
      <w:rFonts w:cs="Times"/>
    </w:rPr>
  </w:style>
  <w:style w:type="paragraph" w:customStyle="1" w:styleId="ReminderList1">
    <w:name w:val="Reminder List 1"/>
    <w:basedOn w:val="Normal"/>
    <w:pPr>
      <w:numPr>
        <w:numId w:val="13"/>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pPr>
      <w:numPr>
        <w:numId w:val="14"/>
      </w:numPr>
      <w:tabs>
        <w:tab w:val="clear" w:pos="360"/>
        <w:tab w:val="left" w:pos="1080"/>
      </w:tabs>
      <w:spacing w:after="60"/>
      <w:ind w:left="1080"/>
    </w:pPr>
    <w:rPr>
      <w:rFonts w:ascii="Helvetica" w:hAnsi="Helvetica" w:cs="Helvetica"/>
      <w:sz w:val="22"/>
      <w:szCs w:val="22"/>
    </w:rPr>
  </w:style>
  <w:style w:type="character" w:styleId="Hyperlink">
    <w:name w:val="Hyperlink"/>
    <w:basedOn w:val="DefaultParagraphFont"/>
    <w:rPr>
      <w:color w:val="0000FF"/>
      <w:u w:val="single"/>
    </w:rPr>
  </w:style>
  <w:style w:type="paragraph" w:styleId="BalloonText">
    <w:name w:val="Balloon Text"/>
    <w:basedOn w:val="Normal"/>
    <w:semiHidden/>
    <w:rsid w:val="006A4AA8"/>
    <w:rPr>
      <w:rFonts w:ascii="Tahoma" w:hAnsi="Tahoma" w:cs="Tahoma"/>
      <w:sz w:val="16"/>
      <w:szCs w:val="16"/>
    </w:rPr>
  </w:style>
  <w:style w:type="paragraph" w:styleId="CommentSubject">
    <w:name w:val="annotation subject"/>
    <w:basedOn w:val="CommentText"/>
    <w:next w:val="CommentText"/>
    <w:link w:val="CommentSubjectChar"/>
    <w:rsid w:val="003B143E"/>
    <w:rPr>
      <w:rFonts w:cs="Times New Roman"/>
      <w:b/>
      <w:bCs/>
    </w:rPr>
  </w:style>
  <w:style w:type="character" w:customStyle="1" w:styleId="CommentTextChar">
    <w:name w:val="Comment Text Char"/>
    <w:basedOn w:val="DefaultParagraphFont"/>
    <w:link w:val="CommentText"/>
    <w:semiHidden/>
    <w:rsid w:val="003B143E"/>
    <w:rPr>
      <w:rFonts w:ascii="Times" w:hAnsi="Times" w:cs="Times"/>
    </w:rPr>
  </w:style>
  <w:style w:type="character" w:customStyle="1" w:styleId="CommentSubjectChar">
    <w:name w:val="Comment Subject Char"/>
    <w:basedOn w:val="CommentTextChar"/>
    <w:link w:val="CommentSubject"/>
    <w:rsid w:val="003B143E"/>
    <w:rPr>
      <w:rFonts w:ascii="Times" w:hAnsi="Times" w:cs="Times"/>
    </w:rPr>
  </w:style>
  <w:style w:type="character" w:customStyle="1" w:styleId="FooterChar">
    <w:name w:val="Footer Char"/>
    <w:basedOn w:val="DefaultParagraphFont"/>
    <w:link w:val="Footer"/>
    <w:uiPriority w:val="99"/>
    <w:rsid w:val="00406220"/>
    <w:rPr>
      <w:rFonts w:ascii="Times" w:hAnsi="Times" w:cs="Times"/>
      <w:sz w:val="24"/>
      <w:szCs w:val="24"/>
    </w:rPr>
  </w:style>
  <w:style w:type="character" w:styleId="FollowedHyperlink">
    <w:name w:val="FollowedHyperlink"/>
    <w:basedOn w:val="DefaultParagraphFont"/>
    <w:rsid w:val="006C3DFC"/>
    <w:rPr>
      <w:color w:val="954F72" w:themeColor="followedHyperlink"/>
      <w:u w:val="single"/>
    </w:rPr>
  </w:style>
  <w:style w:type="character" w:styleId="UnresolvedMention">
    <w:name w:val="Unresolved Mention"/>
    <w:basedOn w:val="DefaultParagraphFont"/>
    <w:uiPriority w:val="99"/>
    <w:semiHidden/>
    <w:unhideWhenUsed/>
    <w:rsid w:val="00756602"/>
    <w:rPr>
      <w:color w:val="808080"/>
      <w:shd w:val="clear" w:color="auto" w:fill="E6E6E6"/>
    </w:rPr>
  </w:style>
  <w:style w:type="character" w:customStyle="1" w:styleId="Underline">
    <w:name w:val="Underline"/>
    <w:basedOn w:val="DefaultParagraphFont"/>
    <w:qFormat/>
    <w:rsid w:val="00252AB1"/>
    <w:rPr>
      <w:u w:val="single"/>
    </w:rPr>
  </w:style>
  <w:style w:type="paragraph" w:customStyle="1" w:styleId="Table10pt">
    <w:name w:val="Table 10 pt"/>
    <w:basedOn w:val="Normal"/>
    <w:rsid w:val="00252AB1"/>
    <w:rPr>
      <w:rFonts w:ascii="Arial" w:hAnsi="Arial" w:cs="Arial"/>
      <w:sz w:val="20"/>
      <w:szCs w:val="20"/>
    </w:rPr>
  </w:style>
  <w:style w:type="character" w:styleId="Emphasis">
    <w:name w:val="Emphasis"/>
    <w:basedOn w:val="DefaultParagraphFont"/>
    <w:qFormat/>
    <w:rsid w:val="00252A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nts.nih.gov/grants/policy/person_months_faqs.htm" TargetMode="External"/><Relationship Id="rId5" Type="http://schemas.openxmlformats.org/officeDocument/2006/relationships/styles" Target="styles.xml"/><Relationship Id="rId10" Type="http://schemas.openxmlformats.org/officeDocument/2006/relationships/hyperlink" Target="https://grants.nih.gov/grants/policy/nihgps/HTML5/section_2/2.5_completing_the_pre-award_proces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A677CEDC5E94F9A8BEA1EFCA49FA8" ma:contentTypeVersion="15" ma:contentTypeDescription="Create a new document." ma:contentTypeScope="" ma:versionID="7918cd188743efb8a2d32f3d332ce290">
  <xsd:schema xmlns:xsd="http://www.w3.org/2001/XMLSchema" xmlns:xs="http://www.w3.org/2001/XMLSchema" xmlns:p="http://schemas.microsoft.com/office/2006/metadata/properties" xmlns:ns2="a2fb63f9-38df-49bc-a30e-dbbaa9e554c4" xmlns:ns3="83d90203-8d7e-43e2-9853-2570f48d19e0" targetNamespace="http://schemas.microsoft.com/office/2006/metadata/properties" ma:root="true" ma:fieldsID="ad5b06ad1a70bac5d45d6b993f239c68" ns2:_="" ns3:_="">
    <xsd:import namespace="a2fb63f9-38df-49bc-a30e-dbbaa9e554c4"/>
    <xsd:import namespace="83d90203-8d7e-43e2-9853-2570f48d19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b63f9-38df-49bc-a30e-dbbaa9e55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90203-8d7e-43e2-9853-2570f48d19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f5cf6b5-2e8a-4703-a764-d9ae6ce9137f}" ma:internalName="TaxCatchAll" ma:showField="CatchAllData" ma:web="83d90203-8d7e-43e2-9853-2570f48d1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fb63f9-38df-49bc-a30e-dbbaa9e554c4">
      <Terms xmlns="http://schemas.microsoft.com/office/infopath/2007/PartnerControls"/>
    </lcf76f155ced4ddcb4097134ff3c332f>
    <TaxCatchAll xmlns="83d90203-8d7e-43e2-9853-2570f48d19e0" xsi:nil="true"/>
  </documentManagement>
</p:properties>
</file>

<file path=customXml/itemProps1.xml><?xml version="1.0" encoding="utf-8"?>
<ds:datastoreItem xmlns:ds="http://schemas.openxmlformats.org/officeDocument/2006/customXml" ds:itemID="{9EADDFE6-914F-40CF-900C-FE634CB5C09C}"/>
</file>

<file path=customXml/itemProps2.xml><?xml version="1.0" encoding="utf-8"?>
<ds:datastoreItem xmlns:ds="http://schemas.openxmlformats.org/officeDocument/2006/customXml" ds:itemID="{E63E01CC-582B-49CE-A351-DE0CEA7040D6}">
  <ds:schemaRefs>
    <ds:schemaRef ds:uri="http://schemas.microsoft.com/sharepoint/v3/contenttype/forms"/>
  </ds:schemaRefs>
</ds:datastoreItem>
</file>

<file path=customXml/itemProps3.xml><?xml version="1.0" encoding="utf-8"?>
<ds:datastoreItem xmlns:ds="http://schemas.openxmlformats.org/officeDocument/2006/customXml" ds:itemID="{EE11BB8E-2A7C-4705-BD69-74A90EE3D318}">
  <ds:schemaRefs>
    <ds:schemaRef ds:uri="http://schemas.microsoft.com/office/2006/metadata/properties"/>
    <ds:schemaRef ds:uri="http://schemas.microsoft.com/office/infopath/2007/PartnerControls"/>
    <ds:schemaRef ds:uri="fcc220c4-1dc9-401e-a941-a5026f9077e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OMB No. 0925-0001 (Rev. 06/15), Competing Other Support Format Page</vt:lpstr>
    </vt:vector>
  </TitlesOfParts>
  <Company>DHHS/PHS/NIH</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(Rev. 06/15), Competing Other Support Format Page</dc:title>
  <dc:subject>DHHS, Public Health Service Grant Application, Grant Progress Report</dc:subject>
  <dc:creator>Office of Extramural Programs</dc:creator>
  <cp:keywords>PHS Grant Application, Grant Progress Report, 0925-0001, (Rev. 06/15), Other Support Format Page</cp:keywords>
  <dc:description/>
  <cp:lastModifiedBy>Doyle, Anna C (UI Health Care)</cp:lastModifiedBy>
  <cp:revision>2</cp:revision>
  <cp:lastPrinted>2015-10-26T16:30:00Z</cp:lastPrinted>
  <dcterms:created xsi:type="dcterms:W3CDTF">2019-08-01T17:21:00Z</dcterms:created>
  <dcterms:modified xsi:type="dcterms:W3CDTF">2019-08-01T17:21:00Z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0x01010074EA677CEDC5E94F9A8BEA1EFCA49FA8</vt:lpwstr>
  </property>
  <property fmtid="{D5CDD505-2E9C-101B-9397-08002B2CF9AE}" pid="3" name="Form Set">
    <vt:lpwstr>PHS398</vt:lpwstr>
  </property>
  <property fmtid="{D5CDD505-2E9C-101B-9397-08002B2CF9AE}" pid="4" name="Test Comment">
    <vt:lpwstr>7/17/2015. Updated file properties. 6/23/2013. Created .docx version and added OMB info to footer.</vt:lpwstr>
  </property>
  <property fmtid="{D5CDD505-2E9C-101B-9397-08002B2CF9AE}" pid="5" name="Category">
    <vt:lpwstr>Master</vt:lpwstr>
  </property>
  <property fmtid="{D5CDD505-2E9C-101B-9397-08002B2CF9AE}" pid="6" name="File Status">
    <vt:lpwstr>Final</vt:lpwstr>
  </property>
</Properties>
</file>